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FD" w:rsidRPr="009A4838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:rsidR="001A66FD" w:rsidRPr="009A4838" w:rsidRDefault="001A66FD" w:rsidP="00AD5E17">
      <w:pPr>
        <w:spacing w:after="0" w:line="240" w:lineRule="auto"/>
        <w:jc w:val="both"/>
        <w:rPr>
          <w:rFonts w:ascii="Tahoma" w:hAnsi="Tahoma" w:cs="Tahoma"/>
        </w:rPr>
      </w:pPr>
    </w:p>
    <w:p w:rsidR="00712E64" w:rsidRPr="009A4838" w:rsidRDefault="00712E64" w:rsidP="00712E64">
      <w:pPr>
        <w:spacing w:after="0" w:line="240" w:lineRule="auto"/>
        <w:jc w:val="both"/>
        <w:rPr>
          <w:rFonts w:ascii="Tahoma" w:hAnsi="Tahoma" w:cs="Tahoma"/>
        </w:rPr>
      </w:pPr>
      <w:bookmarkStart w:id="0" w:name="_Hlk63066335"/>
    </w:p>
    <w:p w:rsidR="00712E64" w:rsidRPr="00AD5E17" w:rsidRDefault="00712E64" w:rsidP="00712E64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712E64" w:rsidRPr="00AD5E17" w:rsidRDefault="00712E64" w:rsidP="00712E64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(miejscowość, data)</w:t>
      </w:r>
    </w:p>
    <w:p w:rsidR="00712E64" w:rsidRPr="00AD5E17" w:rsidRDefault="00712E64" w:rsidP="00712E6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Wykonawca</w:t>
      </w:r>
      <w:r w:rsidR="00B42112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/ Wykonawcy wspólnie ubiegający się o udzielenie zamówienia*</w:t>
      </w:r>
    </w:p>
    <w:p w:rsidR="00712E64" w:rsidRPr="00AD5E17" w:rsidRDefault="00712E64" w:rsidP="00712E64">
      <w:pPr>
        <w:spacing w:after="0" w:line="240" w:lineRule="auto"/>
        <w:ind w:right="6803"/>
        <w:rPr>
          <w:rFonts w:ascii="Tahoma" w:hAnsi="Tahoma" w:cs="Tahoma"/>
          <w:sz w:val="14"/>
          <w:szCs w:val="14"/>
        </w:rPr>
      </w:pPr>
      <w:r w:rsidRPr="00AD5E17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712E64" w:rsidRPr="00AD5E17" w:rsidRDefault="00712E64" w:rsidP="00712E6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:rsidR="00712E64" w:rsidRPr="00AD5E17" w:rsidRDefault="00712E64" w:rsidP="00712E6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Nazwa:…………………………………………………………………………………..</w:t>
      </w:r>
    </w:p>
    <w:p w:rsidR="00712E64" w:rsidRPr="00AD5E17" w:rsidRDefault="00712E64" w:rsidP="00712E6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……………………………………………………………………………………………..</w:t>
      </w:r>
    </w:p>
    <w:p w:rsidR="00712E64" w:rsidRPr="00AD5E17" w:rsidRDefault="00712E64" w:rsidP="00712E6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:rsidR="00712E64" w:rsidRPr="00AD5E17" w:rsidRDefault="00712E64" w:rsidP="00712E6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:rsidR="00712E64" w:rsidRPr="00AD5E17" w:rsidRDefault="00712E64" w:rsidP="00712E6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Województwo:……………………………………………………………………….</w:t>
      </w:r>
    </w:p>
    <w:p w:rsidR="00712E64" w:rsidRPr="00AD5E17" w:rsidRDefault="00712E64" w:rsidP="00712E6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Miejscowość:…………………………………………………………………………</w:t>
      </w:r>
    </w:p>
    <w:p w:rsidR="00712E64" w:rsidRPr="00AD5E17" w:rsidRDefault="00712E64" w:rsidP="00712E64">
      <w:pPr>
        <w:spacing w:after="0" w:line="240" w:lineRule="auto"/>
        <w:ind w:right="-11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Kod pocztowy:………………………………………………………………………</w:t>
      </w:r>
    </w:p>
    <w:p w:rsidR="00712E64" w:rsidRPr="00AD5E17" w:rsidRDefault="00712E64" w:rsidP="00712E6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Kraj:……………………………………………………………………………………..</w:t>
      </w:r>
    </w:p>
    <w:p w:rsidR="00712E64" w:rsidRPr="00AD5E17" w:rsidRDefault="00712E64" w:rsidP="00712E6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Adres pocztowy (ulic, nr domu i lokalu):  ……………………………………………</w:t>
      </w:r>
    </w:p>
    <w:p w:rsidR="00712E64" w:rsidRPr="00CB21D5" w:rsidRDefault="00712E64" w:rsidP="00712E6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CB21D5">
        <w:rPr>
          <w:rFonts w:ascii="Tahoma" w:hAnsi="Tahoma" w:cs="Tahoma"/>
          <w:sz w:val="20"/>
          <w:szCs w:val="20"/>
        </w:rPr>
        <w:t>Tel.:………………………………………..</w:t>
      </w:r>
    </w:p>
    <w:p w:rsidR="00712E64" w:rsidRPr="00CB21D5" w:rsidRDefault="00712E64" w:rsidP="00712E6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CB21D5">
        <w:rPr>
          <w:rFonts w:ascii="Tahoma" w:hAnsi="Tahoma" w:cs="Tahoma"/>
          <w:sz w:val="20"/>
          <w:szCs w:val="20"/>
        </w:rPr>
        <w:t>e-mail: ………………………………...</w:t>
      </w:r>
    </w:p>
    <w:p w:rsidR="00712E64" w:rsidRPr="00CB21D5" w:rsidRDefault="00712E64" w:rsidP="00712E6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:rsidR="00712E64" w:rsidRPr="00CB21D5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12E64" w:rsidRPr="00CB21D5" w:rsidRDefault="00B42112" w:rsidP="00712E6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B21D5">
        <w:rPr>
          <w:rFonts w:ascii="Tahoma" w:hAnsi="Tahoma" w:cs="Tahoma"/>
          <w:b/>
          <w:sz w:val="20"/>
          <w:szCs w:val="20"/>
        </w:rPr>
        <w:t>GMINA FROMBORK</w:t>
      </w:r>
    </w:p>
    <w:p w:rsidR="00B42112" w:rsidRPr="00CB21D5" w:rsidRDefault="00B42112" w:rsidP="00712E6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B21D5">
        <w:rPr>
          <w:rFonts w:ascii="Tahoma" w:hAnsi="Tahoma" w:cs="Tahoma"/>
          <w:b/>
          <w:sz w:val="20"/>
          <w:szCs w:val="20"/>
        </w:rPr>
        <w:t>UL. MŁYNARSKA 5A</w:t>
      </w:r>
    </w:p>
    <w:p w:rsidR="00B42112" w:rsidRPr="00AD5E17" w:rsidRDefault="00B42112" w:rsidP="00712E6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B21D5">
        <w:rPr>
          <w:rFonts w:ascii="Tahoma" w:hAnsi="Tahoma" w:cs="Tahoma"/>
          <w:b/>
          <w:sz w:val="20"/>
          <w:szCs w:val="20"/>
        </w:rPr>
        <w:t>14-530 FROMBORK</w:t>
      </w:r>
    </w:p>
    <w:p w:rsidR="00712E64" w:rsidRPr="00AD5E17" w:rsidRDefault="00712E64" w:rsidP="00712E6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:rsidR="00712E64" w:rsidRPr="00AD5E17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227E1" w:rsidRDefault="00A227E1" w:rsidP="00712E64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712E64" w:rsidRPr="00A227E1" w:rsidRDefault="00712E64" w:rsidP="00712E64">
      <w:pPr>
        <w:spacing w:after="0" w:line="240" w:lineRule="auto"/>
        <w:ind w:left="284"/>
        <w:jc w:val="center"/>
        <w:rPr>
          <w:rFonts w:ascii="Tahoma" w:hAnsi="Tahoma" w:cs="Tahoma"/>
          <w:b/>
          <w:sz w:val="24"/>
          <w:szCs w:val="24"/>
        </w:rPr>
      </w:pPr>
      <w:r w:rsidRPr="00A227E1">
        <w:rPr>
          <w:rFonts w:ascii="Tahoma" w:hAnsi="Tahoma" w:cs="Tahoma"/>
          <w:b/>
          <w:sz w:val="24"/>
          <w:szCs w:val="24"/>
        </w:rPr>
        <w:t>O F E R TA</w:t>
      </w:r>
    </w:p>
    <w:p w:rsidR="00A227E1" w:rsidRPr="00AD5E17" w:rsidRDefault="00A227E1" w:rsidP="00712E64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712E64" w:rsidRPr="00AD5E17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</w:t>
      </w:r>
      <w:r w:rsidRPr="00B42112">
        <w:rPr>
          <w:rFonts w:ascii="Tahoma" w:hAnsi="Tahoma" w:cs="Tahoma"/>
          <w:sz w:val="20"/>
          <w:szCs w:val="20"/>
        </w:rPr>
        <w:t xml:space="preserve">na </w:t>
      </w:r>
      <w:r w:rsidRPr="00B42112">
        <w:rPr>
          <w:rFonts w:ascii="Tahoma" w:hAnsi="Tahoma" w:cs="Tahoma"/>
          <w:b/>
          <w:sz w:val="20"/>
          <w:szCs w:val="20"/>
        </w:rPr>
        <w:t>UBEZPIECZENI</w:t>
      </w:r>
      <w:r w:rsidR="00A227E1">
        <w:rPr>
          <w:rFonts w:ascii="Tahoma" w:hAnsi="Tahoma" w:cs="Tahoma"/>
          <w:b/>
          <w:sz w:val="20"/>
          <w:szCs w:val="20"/>
        </w:rPr>
        <w:t>A MAJĄTKOWE</w:t>
      </w:r>
      <w:r w:rsidRPr="00B42112">
        <w:rPr>
          <w:rFonts w:ascii="Tahoma" w:hAnsi="Tahoma" w:cs="Tahoma"/>
          <w:b/>
          <w:sz w:val="20"/>
          <w:szCs w:val="20"/>
        </w:rPr>
        <w:t xml:space="preserve"> </w:t>
      </w:r>
      <w:r w:rsidR="00B42112" w:rsidRPr="00B42112">
        <w:rPr>
          <w:rFonts w:ascii="Tahoma" w:eastAsia="Arial Narrow" w:hAnsi="Tahoma" w:cs="Tahoma"/>
          <w:b/>
          <w:sz w:val="20"/>
          <w:szCs w:val="20"/>
        </w:rPr>
        <w:t>GMINY FROMBORK</w:t>
      </w:r>
      <w:r w:rsidR="00B42112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</w:t>
      </w:r>
      <w:r w:rsidR="00A227E1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:rsidR="00712E64" w:rsidRDefault="00712E64" w:rsidP="00712E64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B42112" w:rsidRPr="00B42112" w:rsidRDefault="00712E64" w:rsidP="00B42112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bookmarkStart w:id="1" w:name="_Hlk62202807"/>
      <w:r w:rsidRPr="00765651">
        <w:rPr>
          <w:rFonts w:ascii="Tahoma" w:hAnsi="Tahoma" w:cs="Tahoma"/>
          <w:sz w:val="20"/>
          <w:szCs w:val="20"/>
        </w:rPr>
        <w:t xml:space="preserve">- ubezpieczenia majątkowe: </w:t>
      </w:r>
      <w:r w:rsidR="00B42112" w:rsidRPr="00765651">
        <w:rPr>
          <w:rFonts w:ascii="Tahoma" w:hAnsi="Tahoma" w:cs="Tahoma"/>
          <w:sz w:val="20"/>
          <w:szCs w:val="20"/>
        </w:rPr>
        <w:t>od 01.07.2021r. do 30.06.202</w:t>
      </w:r>
      <w:r w:rsidR="00765651" w:rsidRPr="00765651">
        <w:rPr>
          <w:rFonts w:ascii="Tahoma" w:hAnsi="Tahoma" w:cs="Tahoma"/>
          <w:sz w:val="20"/>
          <w:szCs w:val="20"/>
        </w:rPr>
        <w:t>3</w:t>
      </w:r>
      <w:r w:rsidR="00B42112" w:rsidRPr="00765651">
        <w:rPr>
          <w:rFonts w:ascii="Tahoma" w:hAnsi="Tahoma" w:cs="Tahoma"/>
          <w:sz w:val="20"/>
          <w:szCs w:val="20"/>
        </w:rPr>
        <w:t>r.</w:t>
      </w:r>
    </w:p>
    <w:p w:rsidR="00712E64" w:rsidRDefault="00712E64" w:rsidP="00712E6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2" w:name="_Hlk62050795"/>
      <w:bookmarkEnd w:id="1"/>
    </w:p>
    <w:bookmarkEnd w:id="2"/>
    <w:p w:rsidR="00712E64" w:rsidRPr="007D299F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2E64" w:rsidRPr="001D00D1" w:rsidRDefault="00712E64" w:rsidP="00712E64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1D00D1">
        <w:rPr>
          <w:rFonts w:ascii="Tahoma" w:hAnsi="Tahoma" w:cs="Tahoma"/>
          <w:b/>
          <w:sz w:val="20"/>
          <w:szCs w:val="20"/>
        </w:rPr>
        <w:t>Cena łączna (wraz z prawem opcji) za cały okres zamówienia, wyliczona zgodnie ze sposobem określonym w Szczegółowym Formularzu Cenowym wskazanym poniżej,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0"/>
      </w:tblGrid>
      <w:tr w:rsidR="00712E64" w:rsidRPr="00B42112" w:rsidTr="00712E64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B42112" w:rsidRPr="00B42112" w:rsidRDefault="00B42112" w:rsidP="00B42112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color w:val="FF0000"/>
                <w:sz w:val="20"/>
                <w:szCs w:val="20"/>
                <w:highlight w:val="yellow"/>
              </w:rPr>
            </w:pPr>
          </w:p>
          <w:p w:rsidR="00B42112" w:rsidRPr="001D00D1" w:rsidRDefault="00712E64" w:rsidP="00B42112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zamówienia podstawowego i opcjonalnego łącznie za cały okres zamówienia </w:t>
            </w:r>
          </w:p>
          <w:p w:rsidR="00712E64" w:rsidRPr="001D00D1" w:rsidRDefault="00712E64" w:rsidP="00B42112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iCs/>
                <w:sz w:val="20"/>
                <w:szCs w:val="20"/>
              </w:rPr>
              <w:t>tj. </w:t>
            </w:r>
            <w:r w:rsidR="00765651" w:rsidRPr="001D00D1">
              <w:rPr>
                <w:rFonts w:ascii="Tahoma" w:hAnsi="Tahoma" w:cs="Tahoma"/>
                <w:b/>
                <w:iCs/>
                <w:sz w:val="20"/>
                <w:szCs w:val="20"/>
              </w:rPr>
              <w:t>24</w:t>
            </w:r>
            <w:r w:rsidRPr="001D00D1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</w:t>
            </w:r>
            <w:r w:rsidR="00765651" w:rsidRPr="001D00D1">
              <w:rPr>
                <w:rFonts w:ascii="Tahoma" w:hAnsi="Tahoma" w:cs="Tahoma"/>
                <w:b/>
                <w:iCs/>
                <w:sz w:val="20"/>
                <w:szCs w:val="20"/>
              </w:rPr>
              <w:t>ące</w:t>
            </w:r>
            <w:r w:rsidRPr="001D00D1">
              <w:rPr>
                <w:rFonts w:ascii="Tahoma" w:hAnsi="Tahoma" w:cs="Tahoma"/>
                <w:b/>
                <w:iCs/>
                <w:sz w:val="20"/>
                <w:szCs w:val="20"/>
              </w:rPr>
              <w:t>: ………………………………… zł</w:t>
            </w:r>
          </w:p>
          <w:p w:rsidR="00B42112" w:rsidRPr="00B42112" w:rsidRDefault="00B42112" w:rsidP="00B42112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B42112" w:rsidRPr="001D00D1" w:rsidRDefault="00712E64" w:rsidP="00712E6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1D00D1">
        <w:rPr>
          <w:rFonts w:ascii="Tahoma" w:hAnsi="Tahoma" w:cs="Tahoma"/>
          <w:iCs/>
          <w:sz w:val="20"/>
          <w:szCs w:val="20"/>
        </w:rPr>
        <w:tab/>
      </w:r>
      <w:r w:rsidRPr="001D00D1">
        <w:rPr>
          <w:rFonts w:ascii="Tahoma" w:hAnsi="Tahoma" w:cs="Tahoma"/>
          <w:iCs/>
          <w:sz w:val="20"/>
          <w:szCs w:val="20"/>
        </w:rPr>
        <w:tab/>
      </w:r>
    </w:p>
    <w:p w:rsidR="00712E64" w:rsidRPr="001D00D1" w:rsidRDefault="00712E64" w:rsidP="00712E6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1D00D1">
        <w:rPr>
          <w:rFonts w:ascii="Tahoma" w:hAnsi="Tahoma" w:cs="Tahoma"/>
          <w:iCs/>
          <w:sz w:val="20"/>
          <w:szCs w:val="20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0"/>
      </w:tblGrid>
      <w:tr w:rsidR="00712E64" w:rsidRPr="00957C6D" w:rsidTr="00795160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712E64" w:rsidRPr="00957C6D" w:rsidRDefault="00712E64" w:rsidP="00712E64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7C6D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podstawowego: ………………….. zł</w:t>
            </w:r>
          </w:p>
        </w:tc>
      </w:tr>
      <w:tr w:rsidR="00712E64" w:rsidRPr="007D299F" w:rsidTr="00795160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712E64" w:rsidRPr="001D00D1" w:rsidRDefault="00712E64" w:rsidP="00712E64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7C6D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wynikającego z prawa opcji: ……………… zł</w:t>
            </w:r>
          </w:p>
        </w:tc>
      </w:tr>
    </w:tbl>
    <w:p w:rsidR="00561155" w:rsidRDefault="00561155" w:rsidP="0056115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561155" w:rsidRPr="004F59DE" w:rsidRDefault="00561155" w:rsidP="0056115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A227E1" w:rsidRDefault="00A227E1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561155" w:rsidRPr="00561155" w:rsidRDefault="00561155" w:rsidP="00561155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61155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Szczegółowy Formularz Cenowy za poszczególne ryzyka*: </w:t>
      </w:r>
    </w:p>
    <w:tbl>
      <w:tblPr>
        <w:tblW w:w="4847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1860"/>
        <w:gridCol w:w="1525"/>
        <w:gridCol w:w="1525"/>
        <w:gridCol w:w="725"/>
        <w:gridCol w:w="69"/>
        <w:gridCol w:w="1844"/>
        <w:gridCol w:w="1918"/>
      </w:tblGrid>
      <w:tr w:rsidR="00561155" w:rsidRPr="00561155" w:rsidTr="00B04B96">
        <w:trPr>
          <w:trHeight w:val="480"/>
        </w:trPr>
        <w:tc>
          <w:tcPr>
            <w:tcW w:w="266" w:type="pct"/>
            <w:vMerge w:val="restar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3" w:name="_Hlk58826440"/>
            <w:r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9" w:type="pct"/>
            <w:vMerge w:val="restar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>Przedmiot</w:t>
            </w:r>
          </w:p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Ubezpieczenia</w:t>
            </w:r>
          </w:p>
        </w:tc>
        <w:tc>
          <w:tcPr>
            <w:tcW w:w="765" w:type="pct"/>
            <w:vMerge w:val="restar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</w:p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(12 miesięcy) - zamówienie podstawowe </w:t>
            </w:r>
          </w:p>
        </w:tc>
        <w:tc>
          <w:tcPr>
            <w:tcW w:w="765" w:type="pct"/>
            <w:vMerge w:val="restart"/>
            <w:shd w:val="clear" w:color="auto" w:fill="DEEAF6" w:themeFill="accent5" w:themeFillTint="33"/>
          </w:tcPr>
          <w:p w:rsidR="00561155" w:rsidRPr="0076565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</w:p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765651"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>24 miesiące</w:t>
            </w:r>
            <w:r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>) - zamówienie podstawowe</w:t>
            </w:r>
          </w:p>
        </w:tc>
        <w:tc>
          <w:tcPr>
            <w:tcW w:w="1323" w:type="pct"/>
            <w:gridSpan w:val="3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>Opcje</w:t>
            </w:r>
          </w:p>
        </w:tc>
        <w:tc>
          <w:tcPr>
            <w:tcW w:w="961" w:type="pct"/>
            <w:vMerge w:val="restart"/>
            <w:shd w:val="clear" w:color="auto" w:fill="DEEAF6" w:themeFill="accent5" w:themeFillTint="33"/>
            <w:vAlign w:val="center"/>
          </w:tcPr>
          <w:p w:rsidR="00561155" w:rsidRPr="0076565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>Składka</w:t>
            </w:r>
          </w:p>
          <w:p w:rsidR="00A227E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 </w:t>
            </w:r>
            <w:r w:rsidR="00765651"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24 </w:t>
            </w:r>
            <w:r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>mies</w:t>
            </w:r>
            <w:r w:rsidR="00765651"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>iące</w:t>
            </w:r>
            <w:r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zamówienia podstawowego </w:t>
            </w:r>
          </w:p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/>
                <w:bCs/>
                <w:sz w:val="20"/>
                <w:szCs w:val="20"/>
              </w:rPr>
              <w:t>z prawem opcji</w:t>
            </w:r>
          </w:p>
        </w:tc>
      </w:tr>
      <w:tr w:rsidR="00561155" w:rsidRPr="00561155" w:rsidTr="00B04B96">
        <w:trPr>
          <w:trHeight w:val="405"/>
        </w:trPr>
        <w:tc>
          <w:tcPr>
            <w:tcW w:w="266" w:type="pct"/>
            <w:vMerge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DEEAF6" w:themeFill="accent5" w:themeFillTint="33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0" w:type="pct"/>
            <w:gridSpan w:val="2"/>
            <w:shd w:val="clear" w:color="auto" w:fill="DEEAF6" w:themeFill="accent5" w:themeFillTint="33"/>
            <w:vAlign w:val="center"/>
          </w:tcPr>
          <w:p w:rsidR="00561155" w:rsidRPr="00561155" w:rsidRDefault="00C416CF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</w:t>
            </w:r>
            <w:r w:rsidR="00561155"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961" w:type="pct"/>
            <w:vMerge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61155" w:rsidRPr="00561155" w:rsidTr="00B04B96">
        <w:trPr>
          <w:trHeight w:val="87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919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765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765" w:type="pct"/>
            <w:shd w:val="clear" w:color="auto" w:fill="DEEAF6" w:themeFill="accent5" w:themeFillTint="33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960" w:type="pct"/>
            <w:gridSpan w:val="2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961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</w:tr>
      <w:tr w:rsidR="00561155" w:rsidRPr="00561155" w:rsidTr="00B04B96">
        <w:trPr>
          <w:trHeight w:val="438"/>
        </w:trPr>
        <w:tc>
          <w:tcPr>
            <w:tcW w:w="266" w:type="pct"/>
            <w:vMerge w:val="restar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19" w:type="pct"/>
            <w:vMerge w:val="restar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Ubezpieczenie mienia od wszystkich ryzyk</w:t>
            </w:r>
          </w:p>
        </w:tc>
        <w:tc>
          <w:tcPr>
            <w:tcW w:w="765" w:type="pct"/>
            <w:vMerge w:val="restar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960" w:type="pct"/>
            <w:gridSpan w:val="2"/>
            <w:vMerge w:val="restar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61155" w:rsidRPr="00561155" w:rsidTr="00B04B96">
        <w:trPr>
          <w:trHeight w:val="438"/>
        </w:trPr>
        <w:tc>
          <w:tcPr>
            <w:tcW w:w="266" w:type="pct"/>
            <w:vMerge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" w:type="pct"/>
            <w:vMerge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vMerge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Merge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61155" w:rsidRPr="00561155" w:rsidTr="00B04B96">
        <w:trPr>
          <w:trHeight w:val="367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19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765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960" w:type="pct"/>
            <w:gridSpan w:val="2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61155" w:rsidRPr="00561155" w:rsidTr="00B04B96">
        <w:trPr>
          <w:trHeight w:val="438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9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Ubezpieczenie następstw nieszczęśliwych wypadków</w:t>
            </w:r>
          </w:p>
        </w:tc>
        <w:tc>
          <w:tcPr>
            <w:tcW w:w="765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961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61155" w:rsidRPr="00561155" w:rsidTr="00B04B96">
        <w:trPr>
          <w:trHeight w:val="438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19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Ubezpieczenie maszyn od uszkodzeń od wszystkich ryzyk</w:t>
            </w:r>
          </w:p>
        </w:tc>
        <w:tc>
          <w:tcPr>
            <w:tcW w:w="765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960" w:type="pct"/>
            <w:gridSpan w:val="2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61155" w:rsidRPr="00561155" w:rsidTr="00B04B96">
        <w:trPr>
          <w:trHeight w:val="676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561155" w:rsidRPr="00561155" w:rsidRDefault="00C416CF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9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61155">
              <w:rPr>
                <w:rFonts w:ascii="Tahoma" w:hAnsi="Tahoma" w:cs="Tahoma"/>
                <w:sz w:val="20"/>
                <w:szCs w:val="20"/>
              </w:rPr>
              <w:t>Ubezpieczenie odpowiedzialności cywilnej</w:t>
            </w:r>
          </w:p>
        </w:tc>
        <w:tc>
          <w:tcPr>
            <w:tcW w:w="765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vAlign w:val="center"/>
          </w:tcPr>
          <w:p w:rsidR="00561155" w:rsidRPr="001D00D1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961" w:type="pct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416CF" w:rsidRPr="00561155" w:rsidTr="00B04B96">
        <w:trPr>
          <w:trHeight w:val="676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C416CF" w:rsidRPr="00561155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919" w:type="pct"/>
            <w:vAlign w:val="center"/>
          </w:tcPr>
          <w:p w:rsidR="00C416CF" w:rsidRPr="00561155" w:rsidRDefault="00C416CF" w:rsidP="00C416CF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 następstw nieszczęśliwych wypadków członków ochotniczej straży pożarnej (wariant I, zgodnie z ustawą o ochronie przeciwpożarowej)</w:t>
            </w:r>
          </w:p>
        </w:tc>
        <w:tc>
          <w:tcPr>
            <w:tcW w:w="765" w:type="pct"/>
            <w:vAlign w:val="center"/>
          </w:tcPr>
          <w:p w:rsidR="00C416CF" w:rsidRPr="00561155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C416CF" w:rsidRPr="001D00D1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C416CF" w:rsidRPr="001D00D1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924" w:type="pct"/>
            <w:vAlign w:val="center"/>
          </w:tcPr>
          <w:p w:rsidR="00C416CF" w:rsidRPr="001D00D1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C416CF" w:rsidRPr="00561155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416CF" w:rsidRPr="00561155" w:rsidTr="00B04B96">
        <w:trPr>
          <w:trHeight w:val="676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C416CF" w:rsidRPr="00561155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919" w:type="pct"/>
            <w:vAlign w:val="center"/>
          </w:tcPr>
          <w:p w:rsidR="00C416CF" w:rsidRPr="00561155" w:rsidRDefault="00C416CF" w:rsidP="00C416CF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 następstw nieszczęśliwych wypadków członków ochotniczej straży pożarnej (wariant II, bezimienny)</w:t>
            </w:r>
          </w:p>
        </w:tc>
        <w:tc>
          <w:tcPr>
            <w:tcW w:w="765" w:type="pct"/>
            <w:vAlign w:val="center"/>
          </w:tcPr>
          <w:p w:rsidR="00C416CF" w:rsidRPr="00561155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C416CF" w:rsidRPr="001D00D1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C416CF" w:rsidRPr="001D00D1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00D1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924" w:type="pct"/>
            <w:vAlign w:val="center"/>
          </w:tcPr>
          <w:p w:rsidR="00C416CF" w:rsidRPr="001D00D1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C416CF" w:rsidRPr="00561155" w:rsidRDefault="00C416CF" w:rsidP="00C416C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61155" w:rsidRPr="00561155" w:rsidTr="00B04B96">
        <w:trPr>
          <w:trHeight w:val="416"/>
        </w:trPr>
        <w:tc>
          <w:tcPr>
            <w:tcW w:w="1185" w:type="pct"/>
            <w:gridSpan w:val="2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1155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65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DEEAF6" w:themeFill="accent5" w:themeFillTint="33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DEEAF6" w:themeFill="accent5" w:themeFillTint="33"/>
            <w:vAlign w:val="center"/>
          </w:tcPr>
          <w:p w:rsidR="00561155" w:rsidRPr="00561155" w:rsidRDefault="00561155" w:rsidP="00B04B9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bookmarkEnd w:id="3"/>
    <w:p w:rsidR="00561155" w:rsidRPr="00C416CF" w:rsidRDefault="00561155" w:rsidP="00561155">
      <w:p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C416CF">
        <w:rPr>
          <w:rFonts w:ascii="Tahoma" w:hAnsi="Tahoma" w:cs="Tahoma"/>
          <w:b/>
          <w:bCs/>
          <w:sz w:val="20"/>
          <w:szCs w:val="20"/>
        </w:rPr>
        <w:t>*Instrukcja:</w:t>
      </w:r>
    </w:p>
    <w:p w:rsidR="00561155" w:rsidRPr="00765651" w:rsidRDefault="00561155" w:rsidP="0056115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5651">
        <w:rPr>
          <w:rFonts w:ascii="Tahoma" w:hAnsi="Tahoma" w:cs="Tahoma"/>
          <w:sz w:val="20"/>
          <w:szCs w:val="20"/>
        </w:rPr>
        <w:t>Kolumna III: prosimy o podanie składki  za 12 miesięcy za zamówienie podstawowe</w:t>
      </w:r>
    </w:p>
    <w:p w:rsidR="00561155" w:rsidRPr="00765651" w:rsidRDefault="00561155" w:rsidP="0056115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5651">
        <w:rPr>
          <w:rFonts w:ascii="Tahoma" w:hAnsi="Tahoma" w:cs="Tahoma"/>
          <w:sz w:val="20"/>
          <w:szCs w:val="20"/>
        </w:rPr>
        <w:t xml:space="preserve">Kolumna IV: prosimy o podanie składki  za </w:t>
      </w:r>
      <w:r w:rsidR="00765651" w:rsidRPr="00765651">
        <w:rPr>
          <w:rFonts w:ascii="Tahoma" w:hAnsi="Tahoma" w:cs="Tahoma"/>
          <w:sz w:val="20"/>
          <w:szCs w:val="20"/>
        </w:rPr>
        <w:t>24 miesiące</w:t>
      </w:r>
      <w:r w:rsidRPr="00765651">
        <w:rPr>
          <w:rFonts w:ascii="Tahoma" w:hAnsi="Tahoma" w:cs="Tahoma"/>
          <w:sz w:val="20"/>
          <w:szCs w:val="20"/>
        </w:rPr>
        <w:t xml:space="preserve">  za zamówienie podstawowe oznaczającej iloczyn kolumny III x </w:t>
      </w:r>
      <w:r w:rsidR="00765651" w:rsidRPr="00765651">
        <w:rPr>
          <w:rFonts w:ascii="Tahoma" w:hAnsi="Tahoma" w:cs="Tahoma"/>
          <w:sz w:val="20"/>
          <w:szCs w:val="20"/>
        </w:rPr>
        <w:t>2</w:t>
      </w:r>
      <w:r w:rsidRPr="00765651">
        <w:rPr>
          <w:rFonts w:ascii="Tahoma" w:hAnsi="Tahoma" w:cs="Tahoma"/>
          <w:sz w:val="20"/>
          <w:szCs w:val="20"/>
        </w:rPr>
        <w:t>;</w:t>
      </w:r>
    </w:p>
    <w:p w:rsidR="00561155" w:rsidRPr="00765651" w:rsidRDefault="00561155" w:rsidP="0056115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5651">
        <w:rPr>
          <w:rFonts w:ascii="Tahoma" w:hAnsi="Tahoma" w:cs="Tahoma"/>
          <w:sz w:val="20"/>
          <w:szCs w:val="20"/>
        </w:rPr>
        <w:t xml:space="preserve">Kolumna VI: prosimy o podanie składki za prawo opcji – iloczyn składki za </w:t>
      </w:r>
      <w:r w:rsidR="00765651" w:rsidRPr="00765651">
        <w:rPr>
          <w:rFonts w:ascii="Tahoma" w:hAnsi="Tahoma" w:cs="Tahoma"/>
          <w:sz w:val="20"/>
          <w:szCs w:val="20"/>
        </w:rPr>
        <w:t>24 miesiące</w:t>
      </w:r>
      <w:r w:rsidRPr="00765651">
        <w:rPr>
          <w:rFonts w:ascii="Tahoma" w:hAnsi="Tahoma" w:cs="Tahoma"/>
          <w:sz w:val="20"/>
          <w:szCs w:val="20"/>
        </w:rPr>
        <w:t xml:space="preserve"> (kol. IV) oraz przewidzianej wielkości opcji (kol. V)</w:t>
      </w:r>
    </w:p>
    <w:p w:rsidR="00561155" w:rsidRPr="00765651" w:rsidRDefault="00561155" w:rsidP="005611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5651">
        <w:rPr>
          <w:rFonts w:ascii="Tahoma" w:hAnsi="Tahoma" w:cs="Tahoma"/>
          <w:sz w:val="20"/>
          <w:szCs w:val="20"/>
        </w:rPr>
        <w:t xml:space="preserve">Kolumna VII: prosimy o podanie sumy łącznej składki za </w:t>
      </w:r>
      <w:r w:rsidR="00765651" w:rsidRPr="00765651">
        <w:rPr>
          <w:rFonts w:ascii="Tahoma" w:hAnsi="Tahoma" w:cs="Tahoma"/>
          <w:sz w:val="20"/>
          <w:szCs w:val="20"/>
        </w:rPr>
        <w:t>24 miesiące</w:t>
      </w:r>
      <w:r w:rsidRPr="00765651">
        <w:rPr>
          <w:rFonts w:ascii="Tahoma" w:hAnsi="Tahoma" w:cs="Tahoma"/>
          <w:sz w:val="20"/>
          <w:szCs w:val="20"/>
        </w:rPr>
        <w:t xml:space="preserve"> z uwzględnieniem prawa opcji (suma kol. IV oraz VI).</w:t>
      </w:r>
    </w:p>
    <w:p w:rsidR="00712E64" w:rsidRPr="0076565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227E1" w:rsidRDefault="00A227E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712E64" w:rsidRPr="00765651" w:rsidRDefault="00712E64" w:rsidP="00712E64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765651">
        <w:rPr>
          <w:rFonts w:ascii="Tahoma" w:hAnsi="Tahoma" w:cs="Tahoma"/>
          <w:b/>
          <w:sz w:val="20"/>
          <w:szCs w:val="20"/>
        </w:rPr>
        <w:lastRenderedPageBreak/>
        <w:t xml:space="preserve">Akceptujemy wszystkie klauzule obligatoryjne od nr 1 do </w:t>
      </w:r>
      <w:r w:rsidR="00765651" w:rsidRPr="00765651">
        <w:rPr>
          <w:rFonts w:ascii="Tahoma" w:hAnsi="Tahoma" w:cs="Tahoma"/>
          <w:b/>
          <w:sz w:val="20"/>
          <w:szCs w:val="20"/>
        </w:rPr>
        <w:t>40</w:t>
      </w:r>
      <w:r w:rsidRPr="00765651">
        <w:rPr>
          <w:rFonts w:ascii="Tahoma" w:hAnsi="Tahoma" w:cs="Tahoma"/>
          <w:b/>
          <w:sz w:val="20"/>
          <w:szCs w:val="20"/>
        </w:rPr>
        <w:t xml:space="preserve"> oraz następujące klauzule fakultatywne:</w:t>
      </w:r>
    </w:p>
    <w:p w:rsidR="00C416CF" w:rsidRPr="00AD5E17" w:rsidRDefault="00C416CF" w:rsidP="00712E64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510"/>
        <w:gridCol w:w="1224"/>
        <w:gridCol w:w="1669"/>
      </w:tblGrid>
      <w:tr w:rsidR="00712E64" w:rsidRPr="00AD5E17" w:rsidTr="00037BB5">
        <w:trPr>
          <w:trHeight w:val="63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AD5E17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:rsidR="00712E64" w:rsidRPr="00AD5E17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2E64" w:rsidRPr="00AD5E17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12E64" w:rsidRPr="00AD5E17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AD5E17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Klauzula automatycznego wyrównania sum ubezpieczenia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355D98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355D98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355D98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1</w:t>
            </w:r>
            <w:r w:rsidR="00037BB5">
              <w:rPr>
                <w:rFonts w:ascii="Tahoma" w:hAnsi="Tahoma" w:cs="Tahoma"/>
                <w:sz w:val="20"/>
                <w:szCs w:val="20"/>
              </w:rPr>
              <w:t>2</w:t>
            </w:r>
            <w:r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355D98">
        <w:trPr>
          <w:trHeight w:val="50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64" w:rsidRPr="00765651" w:rsidRDefault="00355D98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4</w:t>
            </w:r>
            <w:r w:rsidR="00765651" w:rsidRPr="0076565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355D98">
        <w:trPr>
          <w:trHeight w:val="545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765651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355D98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5</w:t>
            </w:r>
            <w:r w:rsidR="0076565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355D98">
        <w:trPr>
          <w:trHeight w:val="48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5</w:t>
            </w:r>
            <w:r w:rsidR="0076565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355D98">
        <w:trPr>
          <w:trHeight w:val="53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5</w:t>
            </w:r>
            <w:r w:rsidR="0076565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12E64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712E64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5651">
              <w:rPr>
                <w:rFonts w:ascii="Tahoma" w:hAnsi="Tahoma" w:cs="Tahoma"/>
                <w:sz w:val="20"/>
                <w:szCs w:val="20"/>
              </w:rPr>
              <w:t>5</w:t>
            </w:r>
            <w:r w:rsidR="0076565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12E64" w:rsidRPr="00765651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12E64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12E64" w:rsidRPr="007656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12E64" w:rsidRPr="00765651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65651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51" w:rsidRPr="00765651" w:rsidRDefault="00765651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5651" w:rsidRPr="00765651" w:rsidRDefault="00765651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zasiłku dziennego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65651" w:rsidRPr="00765651" w:rsidRDefault="00765651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65651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65651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51" w:rsidRPr="00765651" w:rsidRDefault="00765651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5651" w:rsidRPr="00765651" w:rsidRDefault="00765651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rozszerzenia zakresu o zawał serca i udar mózgu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65651" w:rsidRPr="00765651" w:rsidRDefault="00765651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65651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765651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51" w:rsidRPr="00765651" w:rsidRDefault="00765651" w:rsidP="00712E6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5651" w:rsidRPr="00765651" w:rsidRDefault="00765651" w:rsidP="00712E64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czasowego zakresu ochrony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65651" w:rsidRPr="00765651" w:rsidRDefault="00765651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65651" w:rsidRPr="00765651" w:rsidRDefault="00037BB5" w:rsidP="00712E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037BB5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zmiany formy imiennej na bezimienną w NNW OSP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037BB5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zwrotu kosztów badań lekarskich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037BB5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zwiększenia sumy ubezpieczenia w ubezpieczeniu bezimiennym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037BB5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zwiększenia limitu odpowiedzialności dla kosztów leczenia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037BB5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kosztów leczenia stomatologicznego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  <w:tr w:rsidR="00037BB5" w:rsidRPr="00AD5E17" w:rsidTr="00037BB5">
        <w:trPr>
          <w:trHeight w:val="482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65651">
              <w:rPr>
                <w:rFonts w:ascii="Tahoma" w:hAnsi="Tahoma" w:cs="Tahoma"/>
                <w:bCs/>
                <w:sz w:val="20"/>
                <w:szCs w:val="20"/>
              </w:rPr>
              <w:t>Klauzula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świadczenia za pobyt w szpitalu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37BB5" w:rsidRPr="00765651" w:rsidRDefault="00037BB5" w:rsidP="00037BB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</w:tr>
    </w:tbl>
    <w:p w:rsidR="00355D98" w:rsidRPr="000B05F3" w:rsidRDefault="00712E64" w:rsidP="000B05F3">
      <w:pPr>
        <w:spacing w:after="0" w:line="240" w:lineRule="auto"/>
        <w:jc w:val="both"/>
        <w:rPr>
          <w:rFonts w:ascii="Tahoma" w:hAnsi="Tahoma" w:cs="Tahoma"/>
          <w:position w:val="-4"/>
          <w:sz w:val="18"/>
          <w:szCs w:val="18"/>
        </w:rPr>
      </w:pPr>
      <w:r w:rsidRPr="000B05F3">
        <w:rPr>
          <w:rFonts w:ascii="Tahoma" w:hAnsi="Tahoma" w:cs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712E64" w:rsidRPr="000B05F3" w:rsidRDefault="00712E64" w:rsidP="00712E64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18"/>
          <w:szCs w:val="18"/>
        </w:rPr>
      </w:pPr>
      <w:r w:rsidRPr="000B05F3">
        <w:rPr>
          <w:rFonts w:ascii="Tahoma" w:hAnsi="Tahoma" w:cs="Tahoma"/>
          <w:sz w:val="18"/>
          <w:szCs w:val="18"/>
        </w:rPr>
        <w:t>**Wykonawca w ofercie zaakceptuje albo klauzulę nr 4</w:t>
      </w:r>
      <w:r w:rsidR="00765651" w:rsidRPr="000B05F3">
        <w:rPr>
          <w:rFonts w:ascii="Tahoma" w:hAnsi="Tahoma" w:cs="Tahoma"/>
          <w:sz w:val="18"/>
          <w:szCs w:val="18"/>
        </w:rPr>
        <w:t>5</w:t>
      </w:r>
      <w:r w:rsidRPr="000B05F3">
        <w:rPr>
          <w:rFonts w:ascii="Tahoma" w:hAnsi="Tahoma" w:cs="Tahoma"/>
          <w:sz w:val="18"/>
          <w:szCs w:val="18"/>
        </w:rPr>
        <w:t xml:space="preserve"> albo klauzulę nr 4</w:t>
      </w:r>
      <w:r w:rsidR="00765651" w:rsidRPr="000B05F3">
        <w:rPr>
          <w:rFonts w:ascii="Tahoma" w:hAnsi="Tahoma" w:cs="Tahoma"/>
          <w:sz w:val="18"/>
          <w:szCs w:val="18"/>
        </w:rPr>
        <w:t>6</w:t>
      </w:r>
      <w:r w:rsidRPr="000B05F3">
        <w:rPr>
          <w:rFonts w:ascii="Tahoma" w:hAnsi="Tahoma" w:cs="Tahoma"/>
          <w:sz w:val="18"/>
          <w:szCs w:val="18"/>
        </w:rPr>
        <w:t>. W przypadku zaakceptowania w</w:t>
      </w:r>
      <w:r w:rsidR="00765651" w:rsidRPr="000B05F3">
        <w:rPr>
          <w:rFonts w:ascii="Tahoma" w:hAnsi="Tahoma" w:cs="Tahoma"/>
          <w:sz w:val="18"/>
          <w:szCs w:val="18"/>
        </w:rPr>
        <w:t> </w:t>
      </w:r>
      <w:r w:rsidRPr="000B05F3">
        <w:rPr>
          <w:rFonts w:ascii="Tahoma" w:hAnsi="Tahoma" w:cs="Tahoma"/>
          <w:sz w:val="18"/>
          <w:szCs w:val="18"/>
        </w:rPr>
        <w:t>ofercie zarówno klauzuli nr 4</w:t>
      </w:r>
      <w:r w:rsidR="00765651" w:rsidRPr="000B05F3">
        <w:rPr>
          <w:rFonts w:ascii="Tahoma" w:hAnsi="Tahoma" w:cs="Tahoma"/>
          <w:sz w:val="18"/>
          <w:szCs w:val="18"/>
        </w:rPr>
        <w:t>5</w:t>
      </w:r>
      <w:r w:rsidRPr="000B05F3">
        <w:rPr>
          <w:rFonts w:ascii="Tahoma" w:hAnsi="Tahoma" w:cs="Tahoma"/>
          <w:sz w:val="18"/>
          <w:szCs w:val="18"/>
        </w:rPr>
        <w:t xml:space="preserve"> jak i klauzuli nr 4</w:t>
      </w:r>
      <w:r w:rsidR="00765651" w:rsidRPr="000B05F3">
        <w:rPr>
          <w:rFonts w:ascii="Tahoma" w:hAnsi="Tahoma" w:cs="Tahoma"/>
          <w:sz w:val="18"/>
          <w:szCs w:val="18"/>
        </w:rPr>
        <w:t>6</w:t>
      </w:r>
      <w:r w:rsidRPr="000B05F3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 w:rsidR="00765651" w:rsidRPr="000B05F3">
        <w:rPr>
          <w:rFonts w:ascii="Tahoma" w:hAnsi="Tahoma" w:cs="Tahoma"/>
          <w:sz w:val="18"/>
          <w:szCs w:val="18"/>
        </w:rPr>
        <w:t>6</w:t>
      </w:r>
      <w:r w:rsidRPr="000B05F3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:rsidR="003E595B" w:rsidRDefault="003E595B" w:rsidP="003E595B">
      <w:pPr>
        <w:rPr>
          <w:rFonts w:ascii="Tahoma" w:hAnsi="Tahoma" w:cs="Tahoma"/>
          <w:b/>
          <w:position w:val="-4"/>
          <w:sz w:val="20"/>
          <w:szCs w:val="20"/>
        </w:rPr>
      </w:pPr>
    </w:p>
    <w:p w:rsidR="00355D98" w:rsidRPr="00AD5E17" w:rsidRDefault="00712E64" w:rsidP="003E595B">
      <w:pPr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lastRenderedPageBreak/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2693"/>
        <w:gridCol w:w="1701"/>
      </w:tblGrid>
      <w:tr w:rsidR="00712E64" w:rsidRPr="00AD5E17" w:rsidTr="00355D98">
        <w:trPr>
          <w:trHeight w:val="1787"/>
        </w:trPr>
        <w:tc>
          <w:tcPr>
            <w:tcW w:w="567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  <w:vAlign w:val="center"/>
          </w:tcPr>
          <w:p w:rsidR="00C416C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</w:t>
            </w:r>
          </w:p>
          <w:p w:rsidR="00C416C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dla ryzyka przepięcia/przetężenia </w:t>
            </w:r>
          </w:p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 przyczyn innych niż wyładowania atmosferyczne 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  <w:vAlign w:val="center"/>
          </w:tcPr>
          <w:p w:rsidR="00C416C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</w:t>
            </w:r>
          </w:p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dla ryzyka dewastacji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  <w:vAlign w:val="center"/>
          </w:tcPr>
          <w:p w:rsidR="00C416C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</w:t>
            </w:r>
          </w:p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(sumy ubezpieczenia) dla ryzyka kradzieży zwykłej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  <w:vAlign w:val="center"/>
          </w:tcPr>
          <w:p w:rsidR="00C416C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kosztów odtworzenia dokumentów </w:t>
            </w:r>
          </w:p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(w klauzuli kosztów odtworzenia dokumentów)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  <w:vAlign w:val="center"/>
          </w:tcPr>
          <w:p w:rsidR="00C416C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</w:t>
            </w:r>
          </w:p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  <w:vAlign w:val="center"/>
          </w:tcPr>
          <w:p w:rsidR="00C416C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przezornej sumy ubezpieczenia </w:t>
            </w:r>
          </w:p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(w klauzuli przezornej sumy ubezpieczenia)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712E64" w:rsidRPr="00AD5E17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7E8F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7E8F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7E8F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7E8F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 w:val="restart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7E8F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7E8F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7E8F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2E64" w:rsidRPr="00AD5E17" w:rsidTr="00C416CF">
        <w:trPr>
          <w:trHeight w:val="397"/>
        </w:trPr>
        <w:tc>
          <w:tcPr>
            <w:tcW w:w="567" w:type="dxa"/>
            <w:vMerge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7E8F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712E64" w:rsidRPr="00D67E8F" w:rsidRDefault="00712E64" w:rsidP="00712E6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E595B" w:rsidRDefault="003E595B" w:rsidP="00712E64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:rsidR="00712E64" w:rsidRPr="00AD5E17" w:rsidRDefault="00712E64" w:rsidP="00712E64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712E64" w:rsidRPr="006A4B62" w:rsidRDefault="00712E64" w:rsidP="000B05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A4B62" w:rsidRDefault="006A4B62" w:rsidP="00712E64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  <w:highlight w:val="green"/>
        </w:rPr>
      </w:pPr>
    </w:p>
    <w:p w:rsidR="00712E64" w:rsidRPr="00AD5E17" w:rsidRDefault="00712E64" w:rsidP="00712E64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6A4B62">
        <w:rPr>
          <w:rFonts w:ascii="Tahoma" w:hAnsi="Tahoma" w:cs="Tahoma"/>
          <w:sz w:val="20"/>
          <w:szCs w:val="20"/>
        </w:rPr>
        <w:t>Oświadczenie dotyczące Zamówienia:</w:t>
      </w:r>
    </w:p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wspólnych).</w:t>
      </w:r>
    </w:p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jesteśmy związani niniejszą ofertą przez okres 30 dni od daty upływu terminu składania ofert.</w:t>
      </w:r>
    </w:p>
    <w:p w:rsidR="00712E64" w:rsidRPr="00752F5C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" w:name="_Hlk62075828"/>
      <w:r w:rsidRPr="00752F5C">
        <w:rPr>
          <w:rFonts w:ascii="Tahoma" w:hAnsi="Tahoma" w:cs="Tahoma"/>
          <w:sz w:val="20"/>
          <w:szCs w:val="20"/>
        </w:rPr>
        <w:lastRenderedPageBreak/>
        <w:t>Oświadczamy, że akceptujemy zawarte w warunkach umownych SWZ zaproponowane przez Zamawiającego warunki płatności.</w:t>
      </w:r>
    </w:p>
    <w:bookmarkEnd w:id="4"/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usługa ubezpieczenia zwolniona jest z podatku VAT zgodnie z art. 43 ust. 1 </w:t>
      </w:r>
      <w:proofErr w:type="spellStart"/>
      <w:r w:rsidRPr="00AD5E17">
        <w:rPr>
          <w:rFonts w:ascii="Tahoma" w:hAnsi="Tahoma" w:cs="Tahoma"/>
          <w:sz w:val="20"/>
          <w:szCs w:val="20"/>
        </w:rPr>
        <w:t>pkt</w:t>
      </w:r>
      <w:proofErr w:type="spellEnd"/>
      <w:r w:rsidRPr="00AD5E17">
        <w:rPr>
          <w:rFonts w:ascii="Tahoma" w:hAnsi="Tahoma" w:cs="Tahoma"/>
          <w:sz w:val="20"/>
          <w:szCs w:val="20"/>
        </w:rPr>
        <w:t xml:space="preserve"> 37 Ustawy z dnia 11 marca 2004 o podatku od towarów i usług (</w:t>
      </w:r>
      <w:proofErr w:type="spellStart"/>
      <w:r w:rsidRPr="00AD5E17">
        <w:rPr>
          <w:rFonts w:ascii="Tahoma" w:hAnsi="Tahoma" w:cs="Tahoma"/>
          <w:sz w:val="20"/>
          <w:szCs w:val="20"/>
        </w:rPr>
        <w:t>Dz.U</w:t>
      </w:r>
      <w:proofErr w:type="spellEnd"/>
      <w:r w:rsidRPr="00AD5E17">
        <w:rPr>
          <w:rFonts w:ascii="Tahoma" w:hAnsi="Tahoma" w:cs="Tahoma"/>
          <w:sz w:val="20"/>
          <w:szCs w:val="20"/>
        </w:rPr>
        <w:t xml:space="preserve">. z 2020 r., poz. 106 z </w:t>
      </w:r>
      <w:proofErr w:type="spellStart"/>
      <w:r w:rsidRPr="00AD5E17">
        <w:rPr>
          <w:rFonts w:ascii="Tahoma" w:hAnsi="Tahoma" w:cs="Tahoma"/>
          <w:sz w:val="20"/>
          <w:szCs w:val="20"/>
        </w:rPr>
        <w:t>późn</w:t>
      </w:r>
      <w:proofErr w:type="spellEnd"/>
      <w:r w:rsidRPr="00AD5E17">
        <w:rPr>
          <w:rFonts w:ascii="Tahoma" w:hAnsi="Tahoma" w:cs="Tahoma"/>
          <w:sz w:val="20"/>
          <w:szCs w:val="20"/>
        </w:rPr>
        <w:t>. zm.).</w:t>
      </w:r>
    </w:p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zapoznaliśmy się i akceptujemy </w:t>
      </w:r>
      <w:r>
        <w:rPr>
          <w:rFonts w:ascii="Tahoma" w:hAnsi="Tahoma" w:cs="Tahoma"/>
          <w:sz w:val="20"/>
          <w:szCs w:val="20"/>
        </w:rPr>
        <w:t>projektowane</w:t>
      </w:r>
      <w:r w:rsidRPr="00AD5E17">
        <w:rPr>
          <w:rFonts w:ascii="Tahoma" w:hAnsi="Tahoma" w:cs="Tahoma"/>
          <w:sz w:val="20"/>
          <w:szCs w:val="20"/>
        </w:rPr>
        <w:t xml:space="preserve"> postanowienia umowy określone w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z niniejszą ofertą, na warunkach określonych w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w miejscu i terminie wyznaczonym przez Zamawiającego.</w:t>
      </w:r>
    </w:p>
    <w:p w:rsidR="00712E64" w:rsidRPr="00752F5C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" w:name="_Hlk62075989"/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:rsidR="00712E64" w:rsidRPr="00752F5C" w:rsidRDefault="00712E64" w:rsidP="00712E64">
      <w:pPr>
        <w:spacing w:after="0" w:line="24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4404"/>
        <w:gridCol w:w="4438"/>
      </w:tblGrid>
      <w:tr w:rsidR="00712E64" w:rsidRPr="00AD5E17" w:rsidTr="00712E64">
        <w:trPr>
          <w:jc w:val="center"/>
        </w:trPr>
        <w:tc>
          <w:tcPr>
            <w:tcW w:w="561" w:type="dxa"/>
          </w:tcPr>
          <w:p w:rsidR="00712E64" w:rsidRPr="00752F5C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:rsidR="00712E64" w:rsidRPr="00752F5C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:rsidR="00712E64" w:rsidRPr="00752F5C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:rsidR="00712E64" w:rsidRPr="00AD5E17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712E64" w:rsidRPr="00AD5E17" w:rsidTr="00712E64">
        <w:trPr>
          <w:jc w:val="center"/>
        </w:trPr>
        <w:tc>
          <w:tcPr>
            <w:tcW w:w="561" w:type="dxa"/>
          </w:tcPr>
          <w:p w:rsidR="00712E64" w:rsidRPr="00AD5E17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:rsidR="00712E64" w:rsidRPr="00AD5E17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:rsidR="00712E64" w:rsidRPr="00AD5E17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2E64" w:rsidRPr="00AD5E17" w:rsidTr="00712E64">
        <w:trPr>
          <w:jc w:val="center"/>
        </w:trPr>
        <w:tc>
          <w:tcPr>
            <w:tcW w:w="561" w:type="dxa"/>
          </w:tcPr>
          <w:p w:rsidR="00712E64" w:rsidRPr="00AD5E17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:rsidR="00712E64" w:rsidRPr="00AD5E17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:rsidR="00712E64" w:rsidRPr="00AD5E17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5"/>
    </w:tbl>
    <w:p w:rsidR="00712E64" w:rsidRPr="00AD5E17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2020 r. poz. 895 z </w:t>
      </w:r>
      <w:proofErr w:type="spellStart"/>
      <w:r w:rsidRPr="00AD5E17">
        <w:rPr>
          <w:rFonts w:ascii="Tahoma" w:hAnsi="Tahoma" w:cs="Tahoma"/>
          <w:sz w:val="20"/>
          <w:szCs w:val="20"/>
        </w:rPr>
        <w:t>późn</w:t>
      </w:r>
      <w:proofErr w:type="spellEnd"/>
      <w:r w:rsidRPr="00AD5E17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D5E17">
        <w:rPr>
          <w:rFonts w:ascii="Tahoma" w:hAnsi="Tahoma" w:cs="Tahoma"/>
          <w:sz w:val="20"/>
          <w:szCs w:val="20"/>
        </w:rPr>
        <w:t>zm</w:t>
      </w:r>
      <w:proofErr w:type="spellEnd"/>
      <w:r w:rsidRPr="00AD5E17">
        <w:rPr>
          <w:rFonts w:ascii="Tahoma" w:hAnsi="Tahoma" w:cs="Tahoma"/>
          <w:sz w:val="20"/>
          <w:szCs w:val="20"/>
        </w:rPr>
        <w:t>).</w:t>
      </w:r>
    </w:p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5"/>
        <w:gridCol w:w="4708"/>
      </w:tblGrid>
      <w:tr w:rsidR="00712E64" w:rsidRPr="00AD5E17" w:rsidTr="003E595B">
        <w:tc>
          <w:tcPr>
            <w:tcW w:w="4655" w:type="dxa"/>
            <w:shd w:val="clear" w:color="auto" w:fill="auto"/>
            <w:vAlign w:val="center"/>
          </w:tcPr>
          <w:p w:rsidR="00712E64" w:rsidRPr="00AD5E17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712E64" w:rsidRPr="00AD5E17" w:rsidRDefault="00712E64" w:rsidP="00712E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12E64" w:rsidRPr="00AD5E17" w:rsidTr="003E595B">
        <w:tc>
          <w:tcPr>
            <w:tcW w:w="4655" w:type="dxa"/>
            <w:shd w:val="clear" w:color="auto" w:fill="auto"/>
            <w:vAlign w:val="center"/>
          </w:tcPr>
          <w:p w:rsidR="00712E64" w:rsidRPr="006A4B62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B62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712E64" w:rsidRPr="006A4B62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B6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12E64" w:rsidRPr="00AD5E17" w:rsidTr="003E595B">
        <w:tc>
          <w:tcPr>
            <w:tcW w:w="4655" w:type="dxa"/>
            <w:shd w:val="clear" w:color="auto" w:fill="auto"/>
            <w:vAlign w:val="center"/>
          </w:tcPr>
          <w:p w:rsidR="00712E64" w:rsidRPr="006A4B62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B62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712E64" w:rsidRPr="006A4B62" w:rsidRDefault="00712E64" w:rsidP="00712E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B6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12E64" w:rsidRPr="00AD5E17" w:rsidTr="003E595B">
        <w:tc>
          <w:tcPr>
            <w:tcW w:w="4655" w:type="dxa"/>
            <w:shd w:val="clear" w:color="auto" w:fill="auto"/>
            <w:vAlign w:val="center"/>
          </w:tcPr>
          <w:p w:rsidR="00712E64" w:rsidRPr="006A4B62" w:rsidRDefault="00712E64" w:rsidP="00712E6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B62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712E64" w:rsidRPr="006A4B62" w:rsidRDefault="00712E64" w:rsidP="00712E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B6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:rsidR="00712E64" w:rsidRPr="00AD5E17" w:rsidRDefault="00712E64" w:rsidP="00712E64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712E64" w:rsidRPr="00AD5E17" w:rsidRDefault="00712E64" w:rsidP="003F27D8">
      <w:pPr>
        <w:pStyle w:val="Akapitzlist"/>
        <w:numPr>
          <w:ilvl w:val="0"/>
          <w:numId w:val="54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AD5E17">
        <w:rPr>
          <w:rFonts w:ascii="Tahoma" w:eastAsiaTheme="minorHAnsi" w:hAnsi="Tahoma" w:cs="Tahoma"/>
          <w:sz w:val="20"/>
          <w:szCs w:val="20"/>
          <w:lang w:eastAsia="en-US"/>
        </w:rPr>
        <w:t>Zobowiązujemy się, w przypadku oceny naszej oferty jako najkorzystniejszej, do dostarczenia Zamawiającemu ustandaryzowanego dokumentu zawierającego informacje o produkcie ubezpieczeniowym oraz ww. OWU przed zawarciem umowy o udzielenie zamówienia publicznego, zgodnie z postanowieniami p</w:t>
      </w:r>
      <w:r w:rsidRPr="00AE17AD">
        <w:rPr>
          <w:rFonts w:ascii="Tahoma" w:eastAsiaTheme="minorHAnsi" w:hAnsi="Tahoma" w:cs="Tahoma"/>
          <w:sz w:val="20"/>
          <w:szCs w:val="20"/>
          <w:lang w:eastAsia="en-US"/>
        </w:rPr>
        <w:t>kt. 23.3 SWZ.</w:t>
      </w:r>
    </w:p>
    <w:p w:rsidR="00712E64" w:rsidRPr="00AD5E17" w:rsidRDefault="00712E64" w:rsidP="003F27D8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:rsidR="00712E64" w:rsidRPr="00AD5E17" w:rsidRDefault="006E2AB4" w:rsidP="00712E64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</w:sdtPr>
        <w:sdtContent>
          <w:r w:rsidR="00712E64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12E64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712E64" w:rsidRPr="00AD365B" w:rsidRDefault="006E2AB4" w:rsidP="00712E64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</w:sdtPr>
        <w:sdtContent>
          <w:r w:rsidR="00E203D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12E64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712E64" w:rsidRPr="00AD365B" w:rsidRDefault="006E2AB4" w:rsidP="00712E64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</w:sdtPr>
        <w:sdtContent>
          <w:r w:rsidR="00712E64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12E64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:rsidR="00712E64" w:rsidRPr="00AD365B" w:rsidRDefault="00712E64" w:rsidP="003F27D8">
      <w:pPr>
        <w:pStyle w:val="Akapitzlist1"/>
        <w:numPr>
          <w:ilvl w:val="0"/>
          <w:numId w:val="54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6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0E4FC9">
        <w:rPr>
          <w:rFonts w:ascii="Tahoma" w:eastAsia="Calibri" w:hAnsi="Tahoma" w:cs="Tahoma"/>
          <w:sz w:val="20"/>
          <w:lang w:eastAsia="pl-PL"/>
        </w:rPr>
        <w:t>R</w:t>
      </w:r>
      <w:r w:rsidR="000E4FC9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0E4FC9">
        <w:rPr>
          <w:rFonts w:ascii="Tahoma" w:eastAsia="Calibri" w:hAnsi="Tahoma" w:cs="Tahoma"/>
          <w:sz w:val="20"/>
          <w:lang w:eastAsia="pl-PL"/>
        </w:rPr>
        <w:t>, Pracy i Technologii</w:t>
      </w:r>
      <w:r w:rsidR="000E4FC9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0E4FC9">
        <w:rPr>
          <w:rFonts w:ascii="Tahoma" w:eastAsia="Calibri" w:hAnsi="Tahoma" w:cs="Tahoma"/>
          <w:sz w:val="20"/>
          <w:lang w:eastAsia="pl-PL"/>
        </w:rPr>
        <w:t>23</w:t>
      </w:r>
      <w:r w:rsidR="000E4FC9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0E4FC9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>w sprawie podmiotowych środków dowodowych oraz innych dokumentów lub oświadczeń, jakich może żądać zamawiający od wykonawcy (</w:t>
      </w:r>
      <w:proofErr w:type="spellStart"/>
      <w:r w:rsidRPr="00AD365B">
        <w:rPr>
          <w:rFonts w:ascii="Tahoma" w:hAnsi="Tahoma" w:cs="Tahoma"/>
          <w:sz w:val="20"/>
        </w:rPr>
        <w:t>Dz.U</w:t>
      </w:r>
      <w:proofErr w:type="spellEnd"/>
      <w:r w:rsidRPr="00AD365B">
        <w:rPr>
          <w:rFonts w:ascii="Tahoma" w:hAnsi="Tahoma" w:cs="Tahoma"/>
          <w:sz w:val="20"/>
        </w:rPr>
        <w:t xml:space="preserve">. poz. 2415)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:rsidR="00712E64" w:rsidRPr="00AD365B" w:rsidRDefault="006E2AB4" w:rsidP="00712E64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</w:sdtPr>
        <w:sdtContent>
          <w:r w:rsidR="00712E64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2E64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12E64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12E64" w:rsidRPr="00AD365B">
        <w:rPr>
          <w:b/>
          <w:bCs/>
        </w:rPr>
        <w:t xml:space="preserve"> </w:t>
      </w:r>
    </w:p>
    <w:p w:rsidR="00712E64" w:rsidRPr="00AD365B" w:rsidRDefault="00712E64" w:rsidP="00712E64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</w:p>
    <w:p w:rsidR="00712E64" w:rsidRPr="00E831C1" w:rsidRDefault="006E2AB4" w:rsidP="00712E64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</w:sdtPr>
        <w:sdtContent>
          <w:r w:rsidR="00712E64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2E64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12E64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12E64">
        <w:t xml:space="preserve"> </w:t>
      </w:r>
    </w:p>
    <w:bookmarkEnd w:id="6"/>
    <w:p w:rsidR="00712E64" w:rsidRPr="00E831C1" w:rsidRDefault="00712E64" w:rsidP="00712E64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712E64" w:rsidRPr="00AD5E17" w:rsidRDefault="00712E64" w:rsidP="00712E64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:rsidR="00484180" w:rsidRPr="006F5D63" w:rsidRDefault="00484180" w:rsidP="00484180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</w:t>
      </w:r>
      <w:r w:rsidRPr="006F5D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6F5D63">
        <w:rPr>
          <w:rFonts w:ascii="Tahoma" w:hAnsi="Tahoma" w:cs="Tahoma"/>
          <w:sz w:val="20"/>
          <w:szCs w:val="20"/>
        </w:rPr>
        <w:t>składane na podstawie art. 125 ust. 1 ustawy z dnia 11 września 2019 r. Prawo zamówień publicznych dotyczące podstaw do wykluczenia z postępowania,</w:t>
      </w:r>
    </w:p>
    <w:p w:rsidR="00484180" w:rsidRPr="00AD5E17" w:rsidRDefault="00484180" w:rsidP="0048418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:rsidR="00712E64" w:rsidRPr="00AD5E17" w:rsidRDefault="00712E64" w:rsidP="00712E64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:rsidR="00712E64" w:rsidRPr="00AD5E17" w:rsidRDefault="00712E64" w:rsidP="00712E64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</w:p>
    <w:p w:rsidR="00712E64" w:rsidRPr="00AD5E17" w:rsidRDefault="00712E64" w:rsidP="00712E64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3E595B" w:rsidRDefault="003E595B" w:rsidP="00712E64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:rsidR="00712E64" w:rsidRPr="00AD5E17" w:rsidRDefault="00712E64" w:rsidP="003E595B">
      <w:pPr>
        <w:spacing w:after="0" w:line="240" w:lineRule="auto"/>
        <w:ind w:left="60" w:firstLine="22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złożoną ofertę składa się</w:t>
      </w:r>
      <w:r w:rsidR="006A4B62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........... ponumerowanych stron z zachowaniem ciągłości numeracji.</w:t>
      </w:r>
    </w:p>
    <w:p w:rsidR="00712E64" w:rsidRPr="00AD5E17" w:rsidRDefault="00712E64" w:rsidP="00712E64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  <w:t xml:space="preserve"> </w:t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</w:p>
    <w:p w:rsidR="00712E64" w:rsidRPr="00AD5E17" w:rsidRDefault="00712E64" w:rsidP="0006454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  <w:sectPr w:rsidR="00712E64" w:rsidRPr="00AD5E17" w:rsidSect="001A66FD">
          <w:headerReference w:type="even" r:id="rId10"/>
          <w:headerReference w:type="default" r:id="rId11"/>
          <w:headerReference w:type="first" r:id="rId12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AD5E17">
        <w:rPr>
          <w:rFonts w:ascii="Tahoma" w:hAnsi="Tahoma" w:cs="Tahoma"/>
          <w:sz w:val="20"/>
          <w:szCs w:val="20"/>
        </w:rPr>
        <w:t xml:space="preserve">               </w:t>
      </w:r>
    </w:p>
    <w:bookmarkEnd w:id="0"/>
    <w:p w:rsidR="00035D68" w:rsidRPr="002C6C99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035D68" w:rsidRPr="003637AB" w:rsidRDefault="00035D68" w:rsidP="00035D68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035D68" w:rsidRPr="003637AB" w:rsidRDefault="00035D68" w:rsidP="00035D68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035D68" w:rsidRPr="003637AB" w:rsidRDefault="00035D68" w:rsidP="00035D68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(miejscowość, data)</w:t>
      </w:r>
    </w:p>
    <w:p w:rsidR="00035D68" w:rsidRPr="003637AB" w:rsidRDefault="00035D68" w:rsidP="00035D68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:rsidR="00035D68" w:rsidRPr="003637AB" w:rsidRDefault="000B05F3" w:rsidP="00035D6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035D68" w:rsidRPr="003637AB">
        <w:rPr>
          <w:rFonts w:ascii="Tahoma" w:hAnsi="Tahoma" w:cs="Tahoma"/>
          <w:sz w:val="20"/>
          <w:szCs w:val="20"/>
        </w:rPr>
        <w:t>Nazwa i adres Wykonawcy</w:t>
      </w:r>
    </w:p>
    <w:p w:rsidR="00035D68" w:rsidRPr="003637AB" w:rsidRDefault="00035D68" w:rsidP="00035D68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Default="00035D68" w:rsidP="00035D68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035D68" w:rsidRPr="003637AB" w:rsidRDefault="00035D68" w:rsidP="00035D68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dotyczące podstaw do wykluczenia z postępowania</w:t>
      </w:r>
    </w:p>
    <w:p w:rsidR="00035D68" w:rsidRDefault="00035D68" w:rsidP="00035D6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035D68" w:rsidRDefault="00035D68" w:rsidP="00035D6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035D68" w:rsidRPr="003637AB" w:rsidRDefault="00035D68" w:rsidP="00035D6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</w:t>
      </w:r>
      <w:r w:rsidR="000B05F3">
        <w:rPr>
          <w:rFonts w:ascii="Tahoma" w:eastAsia="Arial Narrow" w:hAnsi="Tahoma" w:cs="Tahoma"/>
          <w:b/>
          <w:sz w:val="20"/>
          <w:szCs w:val="20"/>
        </w:rPr>
        <w:t>A MAJĄTKOWE</w:t>
      </w:r>
      <w:r w:rsidR="006A4B62">
        <w:rPr>
          <w:rFonts w:ascii="Tahoma" w:eastAsia="Arial Narrow" w:hAnsi="Tahoma" w:cs="Tahoma"/>
          <w:b/>
          <w:sz w:val="20"/>
          <w:szCs w:val="20"/>
        </w:rPr>
        <w:t xml:space="preserve"> GMINY FROMBORK</w:t>
      </w:r>
    </w:p>
    <w:p w:rsidR="00035D68" w:rsidRPr="00B65BCB" w:rsidRDefault="00035D68" w:rsidP="00035D6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035D68" w:rsidRPr="00B65BCB" w:rsidRDefault="00035D68" w:rsidP="00035D6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B65BCB">
        <w:rPr>
          <w:rFonts w:ascii="Tahoma" w:hAnsi="Tahoma" w:cs="Tahoma"/>
          <w:sz w:val="20"/>
          <w:szCs w:val="20"/>
        </w:rPr>
        <w:t>pkt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 4 Ustawy z dnia 11 września 2019 r. - Prawo zamówień publicznych (</w:t>
      </w:r>
      <w:proofErr w:type="spellStart"/>
      <w:r w:rsidRPr="00B65BCB">
        <w:rPr>
          <w:rFonts w:ascii="Tahoma" w:hAnsi="Tahoma" w:cs="Tahoma"/>
          <w:sz w:val="20"/>
          <w:szCs w:val="20"/>
        </w:rPr>
        <w:t>Dz.U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. z 2019 r. poz. 2019 z </w:t>
      </w:r>
      <w:proofErr w:type="spellStart"/>
      <w:r w:rsidRPr="00B65BCB">
        <w:rPr>
          <w:rFonts w:ascii="Tahoma" w:hAnsi="Tahoma" w:cs="Tahoma"/>
          <w:sz w:val="20"/>
          <w:szCs w:val="20"/>
        </w:rPr>
        <w:t>późn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. zm.) </w:t>
      </w:r>
      <w:r w:rsidRPr="00B65BCB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B65BCB">
        <w:t xml:space="preserve"> </w:t>
      </w:r>
      <w:r w:rsidRPr="00B65BCB">
        <w:rPr>
          <w:rFonts w:ascii="Tahoma" w:eastAsia="Arial Narrow" w:hAnsi="Tahoma" w:cs="Tahoma"/>
          <w:sz w:val="20"/>
          <w:szCs w:val="20"/>
        </w:rPr>
        <w:t>tj. posiadam zezwolenie na</w:t>
      </w:r>
      <w:r w:rsidR="00D67E8F">
        <w:rPr>
          <w:rFonts w:ascii="Tahoma" w:eastAsia="Arial Narrow" w:hAnsi="Tahoma" w:cs="Tahoma"/>
          <w:sz w:val="20"/>
          <w:szCs w:val="20"/>
        </w:rPr>
        <w:t> </w:t>
      </w:r>
      <w:r w:rsidRPr="00B65BCB">
        <w:rPr>
          <w:rFonts w:ascii="Tahoma" w:eastAsia="Arial Narrow" w:hAnsi="Tahoma" w:cs="Tahoma"/>
          <w:sz w:val="20"/>
          <w:szCs w:val="20"/>
        </w:rPr>
        <w:t>prowadzenie działalności ubezpieczeniowej.</w:t>
      </w:r>
    </w:p>
    <w:p w:rsidR="00035D68" w:rsidRPr="00B65BCB" w:rsidRDefault="00035D68" w:rsidP="00035D68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035D68" w:rsidRPr="00B65BCB" w:rsidRDefault="00035D68" w:rsidP="00035D68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035D68" w:rsidRPr="00B65BCB" w:rsidRDefault="00035D68" w:rsidP="00035D68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B65BCB">
        <w:rPr>
          <w:rFonts w:ascii="Tahoma" w:hAnsi="Tahoma" w:cs="Tahoma"/>
          <w:sz w:val="20"/>
          <w:szCs w:val="20"/>
        </w:rPr>
        <w:t>pkt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 4 ww. Ustawy.</w:t>
      </w:r>
    </w:p>
    <w:p w:rsidR="00035D68" w:rsidRPr="003637AB" w:rsidRDefault="00035D68" w:rsidP="00035D68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6454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</w:p>
    <w:p w:rsidR="00035D68" w:rsidRPr="003637AB" w:rsidRDefault="00035D68" w:rsidP="00035D68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color w:val="0070C0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color w:val="0070C0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color w:val="0070C0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A4B62">
        <w:rPr>
          <w:rFonts w:ascii="Tahoma" w:hAnsi="Tahoma" w:cs="Tahoma"/>
          <w:sz w:val="20"/>
          <w:szCs w:val="20"/>
        </w:rPr>
        <w:t>*niepotrzebne skreślić</w:t>
      </w:r>
    </w:p>
    <w:p w:rsidR="00035D68" w:rsidRDefault="00035D68" w:rsidP="00035D68">
      <w:pPr>
        <w:rPr>
          <w:rFonts w:ascii="Tahoma" w:hAnsi="Tahoma" w:cs="Tahoma"/>
        </w:rPr>
        <w:sectPr w:rsidR="00035D68" w:rsidSect="002F7244">
          <w:headerReference w:type="even" r:id="rId13"/>
          <w:headerReference w:type="default" r:id="rId14"/>
          <w:headerReference w:type="first" r:id="rId15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:rsidR="00035D68" w:rsidRPr="002C6C99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035D68" w:rsidRPr="003637AB" w:rsidRDefault="00035D68" w:rsidP="00035D68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035D68" w:rsidRPr="003637AB" w:rsidRDefault="00035D68" w:rsidP="00035D68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035D68" w:rsidRPr="003637AB" w:rsidRDefault="00035D68" w:rsidP="00035D68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(miejscowość, data)</w:t>
      </w:r>
    </w:p>
    <w:p w:rsidR="00035D68" w:rsidRPr="003637AB" w:rsidRDefault="00035D68" w:rsidP="00035D68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:rsidR="00035D68" w:rsidRPr="003637AB" w:rsidRDefault="000B05F3" w:rsidP="00035D6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035D68" w:rsidRPr="003637AB">
        <w:rPr>
          <w:rFonts w:ascii="Tahoma" w:hAnsi="Tahoma" w:cs="Tahoma"/>
          <w:sz w:val="20"/>
          <w:szCs w:val="20"/>
        </w:rPr>
        <w:t>Nazwa i adres Wykonawcy</w:t>
      </w:r>
    </w:p>
    <w:p w:rsidR="00035D68" w:rsidRPr="003637AB" w:rsidRDefault="00035D68" w:rsidP="00035D68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Default="00035D68" w:rsidP="00035D68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035D68" w:rsidRPr="003637AB" w:rsidRDefault="00035D68" w:rsidP="00035D68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11 września 2019 r. Prawo zamówień publicznych </w:t>
      </w:r>
    </w:p>
    <w:p w:rsidR="00035D68" w:rsidRDefault="00035D68" w:rsidP="00035D6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035D68" w:rsidRDefault="00035D68" w:rsidP="00035D6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035D68" w:rsidRPr="000B05F3" w:rsidRDefault="00035D68" w:rsidP="00035D6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</w:t>
      </w:r>
      <w:r w:rsidR="000B05F3">
        <w:rPr>
          <w:rFonts w:ascii="Tahoma" w:eastAsia="Arial Narrow" w:hAnsi="Tahoma" w:cs="Tahoma"/>
          <w:b/>
          <w:sz w:val="20"/>
          <w:szCs w:val="20"/>
        </w:rPr>
        <w:t>A MAJĄTKOWE</w:t>
      </w:r>
      <w:r w:rsidR="006A4B62">
        <w:rPr>
          <w:rFonts w:ascii="Tahoma" w:eastAsia="Arial Narrow" w:hAnsi="Tahoma" w:cs="Tahoma"/>
          <w:b/>
          <w:sz w:val="20"/>
          <w:szCs w:val="20"/>
        </w:rPr>
        <w:t xml:space="preserve"> GMINY FROMBORK</w:t>
      </w:r>
    </w:p>
    <w:p w:rsidR="00035D68" w:rsidRPr="00B65BCB" w:rsidRDefault="00035D68" w:rsidP="00035D6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035D68" w:rsidRPr="00B65BCB" w:rsidRDefault="00035D68" w:rsidP="00035D6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>(</w:t>
      </w:r>
      <w:proofErr w:type="spellStart"/>
      <w:r w:rsidRPr="00B65BCB">
        <w:rPr>
          <w:rFonts w:ascii="Tahoma" w:hAnsi="Tahoma" w:cs="Tahoma"/>
          <w:sz w:val="20"/>
          <w:szCs w:val="20"/>
        </w:rPr>
        <w:t>Dz.U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. z 2019 r. poz. 2019 z </w:t>
      </w:r>
      <w:proofErr w:type="spellStart"/>
      <w:r w:rsidRPr="00B65BCB">
        <w:rPr>
          <w:rFonts w:ascii="Tahoma" w:hAnsi="Tahoma" w:cs="Tahoma"/>
          <w:sz w:val="20"/>
          <w:szCs w:val="20"/>
        </w:rPr>
        <w:t>późn</w:t>
      </w:r>
      <w:proofErr w:type="spellEnd"/>
      <w:r w:rsidRPr="00B65BCB">
        <w:rPr>
          <w:rFonts w:ascii="Tahoma" w:hAnsi="Tahoma" w:cs="Tahoma"/>
          <w:sz w:val="20"/>
          <w:szCs w:val="20"/>
        </w:rPr>
        <w:t>. zm</w:t>
      </w:r>
      <w:r>
        <w:rPr>
          <w:rFonts w:ascii="Tahoma" w:hAnsi="Tahoma" w:cs="Tahoma"/>
          <w:sz w:val="20"/>
          <w:szCs w:val="20"/>
        </w:rPr>
        <w:t>.) w zakresie podstaw wykluczenia z postępowania wskazanych przez Zamawiającego są aktualne.</w:t>
      </w:r>
      <w:r w:rsidRPr="00843910">
        <w:rPr>
          <w:rFonts w:ascii="Tahoma" w:hAnsi="Tahoma" w:cs="Tahoma"/>
          <w:sz w:val="20"/>
          <w:szCs w:val="20"/>
        </w:rPr>
        <w:t xml:space="preserve"> </w:t>
      </w:r>
    </w:p>
    <w:p w:rsidR="00035D68" w:rsidRPr="00B65BCB" w:rsidRDefault="00035D68" w:rsidP="00035D68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035D68" w:rsidRPr="00B65BCB" w:rsidRDefault="00035D68" w:rsidP="00035D68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035D68" w:rsidRPr="003637AB" w:rsidRDefault="00035D68" w:rsidP="00035D68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3637AB" w:rsidRDefault="00035D68" w:rsidP="0006454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</w:p>
    <w:p w:rsidR="00035D68" w:rsidRPr="003637AB" w:rsidRDefault="00035D68" w:rsidP="00035D68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color w:val="0070C0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color w:val="0070C0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color w:val="0070C0"/>
          <w:sz w:val="20"/>
          <w:szCs w:val="20"/>
        </w:rPr>
      </w:pPr>
    </w:p>
    <w:p w:rsidR="00035D68" w:rsidRPr="003637AB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A4B62">
        <w:rPr>
          <w:rFonts w:ascii="Tahoma" w:hAnsi="Tahoma" w:cs="Tahoma"/>
          <w:sz w:val="20"/>
          <w:szCs w:val="20"/>
        </w:rPr>
        <w:t>*niepotrzebne skreślić</w:t>
      </w:r>
    </w:p>
    <w:p w:rsidR="00035D68" w:rsidRDefault="00035D68" w:rsidP="00035D68">
      <w:pPr>
        <w:rPr>
          <w:rFonts w:ascii="Tahoma" w:hAnsi="Tahoma" w:cs="Tahoma"/>
        </w:rPr>
        <w:sectPr w:rsidR="00035D68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:rsidR="00035D68" w:rsidRPr="004131B1" w:rsidRDefault="00035D68" w:rsidP="00035D68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7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p w:rsidR="00DD5FD2" w:rsidRDefault="00DD5FD2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bookmarkStart w:id="8" w:name="_Hlk63072084"/>
      <w:bookmarkEnd w:id="7"/>
    </w:p>
    <w:p w:rsidR="00DD5FD2" w:rsidRDefault="00712E64" w:rsidP="00712E6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</w:p>
    <w:p w:rsidR="00DD5FD2" w:rsidRPr="004131B1" w:rsidRDefault="00DD5FD2" w:rsidP="00712E6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:rsidR="00712E64" w:rsidRPr="004131B1" w:rsidRDefault="00712E64" w:rsidP="00712E64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:rsidR="00712E64" w:rsidRPr="004131B1" w:rsidRDefault="00712E64" w:rsidP="00712E64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Zamawiającym</w:t>
      </w: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:rsidR="00712E64" w:rsidRPr="004131B1" w:rsidRDefault="00712E64" w:rsidP="00712E64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:rsidR="00712E64" w:rsidRPr="004131B1" w:rsidRDefault="00712E64" w:rsidP="00712E64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220BC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proofErr w:type="spellStart"/>
      <w:r w:rsidRPr="00C220BC">
        <w:rPr>
          <w:rFonts w:ascii="Tahoma" w:eastAsia="Times New Roman" w:hAnsi="Tahoma" w:cs="Tahoma"/>
          <w:sz w:val="20"/>
          <w:szCs w:val="20"/>
          <w:lang w:eastAsia="pl-PL"/>
        </w:rPr>
        <w:t>Dz.U</w:t>
      </w:r>
      <w:proofErr w:type="spellEnd"/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. z 2019 r. poz. 2019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C220BC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4131B1">
        <w:rPr>
          <w:rFonts w:ascii="Tahoma" w:hAnsi="Tahoma" w:cs="Tahoma"/>
          <w:sz w:val="20"/>
          <w:szCs w:val="20"/>
        </w:rPr>
        <w:t xml:space="preserve">, zwanej </w:t>
      </w:r>
      <w:r w:rsidRPr="004131B1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4131B1">
        <w:rPr>
          <w:rFonts w:ascii="Tahoma" w:hAnsi="Tahoma" w:cs="Tahoma"/>
          <w:sz w:val="20"/>
          <w:szCs w:val="20"/>
        </w:rPr>
        <w:t xml:space="preserve">w trybie </w:t>
      </w:r>
      <w:r>
        <w:rPr>
          <w:rFonts w:ascii="Tahoma" w:hAnsi="Tahoma" w:cs="Tahoma"/>
          <w:sz w:val="20"/>
          <w:szCs w:val="20"/>
        </w:rPr>
        <w:t>podstawowym</w:t>
      </w:r>
      <w:r w:rsidRPr="004131B1">
        <w:rPr>
          <w:rFonts w:ascii="Tahoma" w:hAnsi="Tahoma" w:cs="Tahoma"/>
          <w:sz w:val="20"/>
          <w:szCs w:val="20"/>
        </w:rPr>
        <w:t>, przy udziale Maximus Broker sp. z o.o. - pełnomocnika Zamawiającego działającego na podstawie pełnomocnictwa, została zawarta umowa o następującej treści:</w:t>
      </w: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</w:t>
      </w:r>
      <w:r w:rsidR="00C96A4F">
        <w:rPr>
          <w:rFonts w:ascii="Tahoma" w:hAnsi="Tahoma" w:cs="Tahoma"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>…………………. złożonej w</w:t>
      </w:r>
      <w:r w:rsidR="00C96A4F">
        <w:rPr>
          <w:rFonts w:ascii="Tahoma" w:hAnsi="Tahoma" w:cs="Tahoma"/>
          <w:sz w:val="20"/>
          <w:szCs w:val="20"/>
        </w:rPr>
        <w:t> </w:t>
      </w:r>
      <w:r w:rsidRPr="004131B1">
        <w:rPr>
          <w:rFonts w:ascii="Tahoma" w:hAnsi="Tahoma" w:cs="Tahoma"/>
          <w:sz w:val="20"/>
          <w:szCs w:val="20"/>
        </w:rPr>
        <w:t xml:space="preserve">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>na UBEZPIECZENI</w:t>
      </w:r>
      <w:r w:rsidR="000B05F3">
        <w:rPr>
          <w:rFonts w:ascii="Tahoma" w:hAnsi="Tahoma" w:cs="Tahoma"/>
          <w:sz w:val="20"/>
          <w:szCs w:val="20"/>
        </w:rPr>
        <w:t>A MAJĄTKOWE</w:t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C96A4F">
        <w:rPr>
          <w:rFonts w:ascii="Tahoma" w:hAnsi="Tahoma" w:cs="Tahoma"/>
          <w:sz w:val="20"/>
          <w:szCs w:val="20"/>
        </w:rPr>
        <w:t>GMINY FROMBORK</w:t>
      </w:r>
      <w:r w:rsidRPr="004131B1">
        <w:rPr>
          <w:rFonts w:ascii="Tahoma" w:hAnsi="Tahoma" w:cs="Tahoma"/>
          <w:sz w:val="20"/>
          <w:szCs w:val="20"/>
        </w:rPr>
        <w:t>, w</w:t>
      </w:r>
      <w:r w:rsidR="000B05F3">
        <w:rPr>
          <w:rFonts w:ascii="Tahoma" w:hAnsi="Tahoma" w:cs="Tahoma"/>
          <w:sz w:val="20"/>
          <w:szCs w:val="20"/>
        </w:rPr>
        <w:t> </w:t>
      </w:r>
      <w:r w:rsidRPr="004131B1">
        <w:rPr>
          <w:rFonts w:ascii="Tahoma" w:hAnsi="Tahoma" w:cs="Tahoma"/>
          <w:sz w:val="20"/>
          <w:szCs w:val="20"/>
        </w:rPr>
        <w:t xml:space="preserve">ramach następujących ubezpieczeń: </w:t>
      </w:r>
    </w:p>
    <w:p w:rsidR="00712E64" w:rsidRPr="00DD5FD2" w:rsidRDefault="00712E64" w:rsidP="00712E6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 xml:space="preserve">mienia od wszystkich ryzyk, </w:t>
      </w:r>
    </w:p>
    <w:p w:rsidR="00712E64" w:rsidRPr="00DD5FD2" w:rsidRDefault="00712E64" w:rsidP="00712E6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 xml:space="preserve">sprzętu elektronicznego od wszystkich ryzyk, </w:t>
      </w:r>
    </w:p>
    <w:p w:rsidR="00712E64" w:rsidRPr="00DD5FD2" w:rsidRDefault="00712E64" w:rsidP="00712E6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 xml:space="preserve">odpowiedzialności cywilnej, </w:t>
      </w:r>
    </w:p>
    <w:p w:rsidR="00712E64" w:rsidRPr="00DD5FD2" w:rsidRDefault="00712E64" w:rsidP="00712E6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 xml:space="preserve">następstw nieszczęśliwych wypadków, </w:t>
      </w:r>
    </w:p>
    <w:p w:rsidR="00712E64" w:rsidRPr="00DD5FD2" w:rsidRDefault="00712E64" w:rsidP="00712E6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>maszyn od uszkodzeń od wszystkich ryzyk</w:t>
      </w:r>
      <w:r w:rsidR="00DD5FD2" w:rsidRPr="00DD5FD2">
        <w:rPr>
          <w:rFonts w:ascii="Tahoma" w:hAnsi="Tahoma" w:cs="Tahoma"/>
          <w:sz w:val="20"/>
          <w:szCs w:val="20"/>
        </w:rPr>
        <w:t>.</w:t>
      </w: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:rsidR="00712E64" w:rsidRPr="004131B1" w:rsidRDefault="00712E64" w:rsidP="00712E64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udziela Zamawiającemu ochrony ubezpieczeniowej na okres wskazany w SWZ to jest </w:t>
      </w:r>
      <w:r w:rsidR="00DD5FD2">
        <w:rPr>
          <w:rFonts w:ascii="Tahoma" w:hAnsi="Tahoma" w:cs="Tahoma"/>
          <w:sz w:val="20"/>
          <w:szCs w:val="20"/>
        </w:rPr>
        <w:t>01.07.2021r. – 30.06.202</w:t>
      </w:r>
      <w:r w:rsidR="00C96A4F">
        <w:rPr>
          <w:rFonts w:ascii="Tahoma" w:hAnsi="Tahoma" w:cs="Tahoma"/>
          <w:sz w:val="20"/>
          <w:szCs w:val="20"/>
        </w:rPr>
        <w:t>3</w:t>
      </w:r>
      <w:r w:rsidR="00DD5FD2">
        <w:rPr>
          <w:rFonts w:ascii="Tahoma" w:hAnsi="Tahoma" w:cs="Tahoma"/>
          <w:sz w:val="20"/>
          <w:szCs w:val="20"/>
        </w:rPr>
        <w:t>r.</w:t>
      </w: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:rsidR="00712E64" w:rsidRPr="00DD5FD2" w:rsidRDefault="00712E64" w:rsidP="00712E64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zobowiązany jest do wystawienia polis ubezpieczenia nie później niż w terminie do 14 dni od początku okresu ubezpieczenia, określonego w SWZ – </w:t>
      </w:r>
      <w:r w:rsidRPr="00DD5FD2">
        <w:rPr>
          <w:rFonts w:ascii="Tahoma" w:hAnsi="Tahoma" w:cs="Tahoma"/>
          <w:sz w:val="20"/>
          <w:szCs w:val="20"/>
        </w:rPr>
        <w:t>dotyczy ubezpieczeń: mienia od wszystkich ryzyk, sprzętu elektronicznego od wszystkich ryzyk, odpowiedzialności cywilnej, maszyn od uszkodzeń od wszystkich ryzyk, następstw nieszczęśliwych wypadków.</w:t>
      </w:r>
    </w:p>
    <w:p w:rsidR="00712E64" w:rsidRPr="004131B1" w:rsidRDefault="00712E64" w:rsidP="00712E64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:rsidR="00712E64" w:rsidRPr="00FD2577" w:rsidRDefault="00712E64" w:rsidP="00712E64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:rsidR="00DD5FD2" w:rsidRPr="00DD5FD2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9" w:name="_Hlk63067817"/>
      <w:bookmarkStart w:id="10" w:name="_Hlk63066458"/>
      <w:r w:rsidRPr="00DD5FD2">
        <w:rPr>
          <w:rFonts w:ascii="Tahoma" w:hAnsi="Tahoma" w:cs="Tahoma"/>
          <w:sz w:val="20"/>
          <w:szCs w:val="20"/>
        </w:rPr>
        <w:t xml:space="preserve">§ </w:t>
      </w:r>
      <w:r w:rsidR="00DD5FD2" w:rsidRPr="00DD5FD2">
        <w:rPr>
          <w:rFonts w:ascii="Tahoma" w:hAnsi="Tahoma" w:cs="Tahoma"/>
          <w:sz w:val="20"/>
          <w:szCs w:val="20"/>
        </w:rPr>
        <w:t>5</w:t>
      </w:r>
    </w:p>
    <w:p w:rsidR="00712E64" w:rsidRPr="003E595B" w:rsidRDefault="00712E64" w:rsidP="003F27D8">
      <w:pPr>
        <w:pStyle w:val="Akapitzlist"/>
        <w:numPr>
          <w:ilvl w:val="6"/>
          <w:numId w:val="55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 xml:space="preserve">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(w załączniku nr 6 do SWZ). Prawo opcji dotyczy wzrostu ww. sum o maksymalnie 20% w stosunku do sumy ubezpieczenia określonej w załączniku nr 6 do SWZ. </w:t>
      </w:r>
    </w:p>
    <w:p w:rsidR="00DD5FD2" w:rsidRPr="003E595B" w:rsidRDefault="00712E64" w:rsidP="00DD5FD2">
      <w:pPr>
        <w:autoSpaceDE w:val="0"/>
        <w:autoSpaceDN w:val="0"/>
        <w:adjustRightInd w:val="0"/>
        <w:spacing w:after="106"/>
        <w:ind w:left="284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 xml:space="preserve">oraz </w:t>
      </w:r>
    </w:p>
    <w:p w:rsidR="00712E64" w:rsidRPr="003E595B" w:rsidRDefault="00712E64" w:rsidP="00DD5FD2">
      <w:pPr>
        <w:autoSpaceDE w:val="0"/>
        <w:autoSpaceDN w:val="0"/>
        <w:adjustRightInd w:val="0"/>
        <w:spacing w:after="106"/>
        <w:ind w:left="284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>- w przypadku zgłoszenia do ubezpieczenia w trakcie w trakcie trwania umowy w sprawie zamówienia publicznego nowych członków ochotniczych straży pożarnych i/lub zmiany sumy ubezpieczenia w ubezpieczeniu następstw nieszczęśliwych wypadków (wariant bezimienny).</w:t>
      </w:r>
    </w:p>
    <w:p w:rsidR="00712E64" w:rsidRPr="003E595B" w:rsidRDefault="00712E64" w:rsidP="003F27D8">
      <w:pPr>
        <w:pStyle w:val="Akapitzlist"/>
        <w:numPr>
          <w:ilvl w:val="6"/>
          <w:numId w:val="55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 xml:space="preserve">Składka wynikająca z opcji wynosi maksymalnie 20% składki za zamówienie podstawowe określonej w § </w:t>
      </w:r>
      <w:r w:rsidR="00E01237" w:rsidRPr="003E595B">
        <w:rPr>
          <w:rFonts w:ascii="Tahoma" w:hAnsi="Tahoma" w:cs="Tahoma"/>
          <w:sz w:val="20"/>
          <w:szCs w:val="20"/>
        </w:rPr>
        <w:t xml:space="preserve">7 </w:t>
      </w:r>
      <w:r w:rsidR="00DD5FD2" w:rsidRPr="003E595B">
        <w:rPr>
          <w:rFonts w:ascii="Tahoma" w:hAnsi="Tahoma" w:cs="Tahoma"/>
          <w:sz w:val="20"/>
          <w:szCs w:val="20"/>
        </w:rPr>
        <w:t>Umowy.</w:t>
      </w:r>
    </w:p>
    <w:p w:rsidR="00712E64" w:rsidRPr="003E595B" w:rsidRDefault="00712E64" w:rsidP="003F27D8">
      <w:pPr>
        <w:pStyle w:val="Akapitzlist"/>
        <w:numPr>
          <w:ilvl w:val="6"/>
          <w:numId w:val="55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>W okresie realizacji umowy Zamawiający zastrzega sobie możliwość skorzystania z prawa opcji, które dotyczyć może następujących rodzajów ubezpieczeń:</w:t>
      </w:r>
    </w:p>
    <w:p w:rsidR="00712E64" w:rsidRPr="003E595B" w:rsidRDefault="00712E64" w:rsidP="003F27D8">
      <w:pPr>
        <w:pStyle w:val="Akapitzlist"/>
        <w:numPr>
          <w:ilvl w:val="0"/>
          <w:numId w:val="5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lastRenderedPageBreak/>
        <w:t xml:space="preserve">ubezpieczenie mienia od wszystkich </w:t>
      </w:r>
    </w:p>
    <w:p w:rsidR="00712E64" w:rsidRPr="003E595B" w:rsidRDefault="00712E64" w:rsidP="003F27D8">
      <w:pPr>
        <w:pStyle w:val="Akapitzlist"/>
        <w:numPr>
          <w:ilvl w:val="0"/>
          <w:numId w:val="5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>Ubezpieczenia sprzętu elektronicznego od wszystkich ryzyk</w:t>
      </w:r>
    </w:p>
    <w:p w:rsidR="00712E64" w:rsidRPr="003E595B" w:rsidRDefault="00712E64" w:rsidP="003F27D8">
      <w:pPr>
        <w:pStyle w:val="Akapitzlist"/>
        <w:numPr>
          <w:ilvl w:val="0"/>
          <w:numId w:val="5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 xml:space="preserve">Ubezpieczenia maszyn od uszkodzeń od wszystkich ryzyk, </w:t>
      </w:r>
    </w:p>
    <w:p w:rsidR="00712E64" w:rsidRPr="003E595B" w:rsidRDefault="00712E64" w:rsidP="003F27D8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>ubezpieczenie następstw nieszczęśliwych wypadków członków ochotniczej straży pożarnej</w:t>
      </w:r>
    </w:p>
    <w:p w:rsidR="00712E64" w:rsidRPr="003E595B" w:rsidRDefault="00712E64" w:rsidP="003F27D8">
      <w:pPr>
        <w:pStyle w:val="Akapitzlist"/>
        <w:numPr>
          <w:ilvl w:val="6"/>
          <w:numId w:val="55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:rsidR="00712E64" w:rsidRPr="003E595B" w:rsidRDefault="00712E64" w:rsidP="003F27D8">
      <w:pPr>
        <w:pStyle w:val="Akapitzlist"/>
        <w:numPr>
          <w:ilvl w:val="6"/>
          <w:numId w:val="55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:rsidR="00712E64" w:rsidRPr="003E595B" w:rsidRDefault="00712E64" w:rsidP="003F27D8">
      <w:pPr>
        <w:pStyle w:val="Akapitzlist"/>
        <w:numPr>
          <w:ilvl w:val="6"/>
          <w:numId w:val="55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 xml:space="preserve">Wykonawcy nie przysługuje wobec Zamawiającego roszczenie o realizację zamówienia opcjonalnego. </w:t>
      </w:r>
    </w:p>
    <w:bookmarkEnd w:id="9"/>
    <w:p w:rsidR="00712E64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0"/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§ </w:t>
      </w:r>
      <w:r w:rsidR="006C1284">
        <w:rPr>
          <w:rFonts w:ascii="Tahoma" w:hAnsi="Tahoma" w:cs="Tahoma"/>
          <w:sz w:val="20"/>
          <w:szCs w:val="20"/>
        </w:rPr>
        <w:t>6</w:t>
      </w:r>
    </w:p>
    <w:p w:rsidR="00712E64" w:rsidRPr="004131B1" w:rsidRDefault="00712E64" w:rsidP="003F27D8">
      <w:pPr>
        <w:numPr>
          <w:ilvl w:val="0"/>
          <w:numId w:val="46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:rsidR="00712E64" w:rsidRDefault="00712E64" w:rsidP="003F27D8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:rsidR="00712E64" w:rsidRDefault="00712E64" w:rsidP="003F27D8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:rsidR="00712E64" w:rsidRDefault="00712E64" w:rsidP="003F27D8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:rsidR="00712E64" w:rsidRPr="00BB151E" w:rsidRDefault="00712E64" w:rsidP="003F27D8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712E64" w:rsidRPr="00BB151E" w:rsidRDefault="00712E64" w:rsidP="003F27D8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:rsidR="00712E64" w:rsidRPr="004131B1" w:rsidRDefault="00712E64" w:rsidP="003F27D8">
      <w:pPr>
        <w:numPr>
          <w:ilvl w:val="0"/>
          <w:numId w:val="46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:rsidR="00712E64" w:rsidRPr="004131B1" w:rsidRDefault="00712E64" w:rsidP="00712E64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:rsidR="00712E64" w:rsidRPr="004131B1" w:rsidRDefault="00712E64" w:rsidP="00712E64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11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11"/>
    </w:p>
    <w:p w:rsidR="00712E64" w:rsidRPr="004131B1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:rsidR="00712E64" w:rsidRPr="004131B1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:rsidR="00712E64" w:rsidRPr="004131B1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:rsidR="00712E64" w:rsidRPr="004131B1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rozpatrzy reklamacje (odwołanie) złożoną przez Zamawiającego lub za pośrednictwem pełnomocnika Zamawiającego w ciągu 30 dni od jej otrzymania. W szczególnie skomplikowanych </w:t>
      </w:r>
      <w:r w:rsidRPr="004131B1">
        <w:rPr>
          <w:rFonts w:ascii="Tahoma" w:hAnsi="Tahoma" w:cs="Tahoma"/>
          <w:sz w:val="20"/>
          <w:szCs w:val="20"/>
        </w:rPr>
        <w:lastRenderedPageBreak/>
        <w:t>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:rsidR="00712E64" w:rsidRPr="004131B1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:rsidR="00712E64" w:rsidRPr="006B473D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</w:t>
      </w:r>
      <w:r w:rsidRPr="006B473D">
        <w:rPr>
          <w:rFonts w:ascii="Tahoma" w:hAnsi="Tahoma" w:cs="Tahoma"/>
          <w:sz w:val="20"/>
          <w:szCs w:val="20"/>
        </w:rPr>
        <w:t xml:space="preserve">pod adresem: </w:t>
      </w:r>
      <w:hyperlink r:id="rId16" w:history="1">
        <w:r w:rsidRPr="006B473D">
          <w:rPr>
            <w:rStyle w:val="Hipercze"/>
            <w:rFonts w:ascii="Tahoma" w:hAnsi="Tahoma" w:cs="Tahoma"/>
            <w:color w:val="auto"/>
            <w:sz w:val="20"/>
            <w:szCs w:val="20"/>
            <w:u w:val="none"/>
          </w:rPr>
          <w:t>szkody@maximus-broker.pl</w:t>
        </w:r>
      </w:hyperlink>
      <w:r w:rsidRPr="006B473D">
        <w:rPr>
          <w:rFonts w:ascii="Tahoma" w:hAnsi="Tahoma" w:cs="Tahoma"/>
          <w:sz w:val="20"/>
          <w:szCs w:val="20"/>
        </w:rPr>
        <w:t>.</w:t>
      </w:r>
    </w:p>
    <w:p w:rsidR="00712E64" w:rsidRPr="004131B1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B473D">
        <w:rPr>
          <w:rFonts w:ascii="Tahoma" w:hAnsi="Tahoma" w:cs="Tahoma"/>
          <w:sz w:val="20"/>
          <w:szCs w:val="20"/>
        </w:rPr>
        <w:t xml:space="preserve">Wykonawca oświadcza, iż do rozpatrzenia roszczeń wystarczające są kopie dokumentów przesyłane w formie </w:t>
      </w:r>
      <w:r w:rsidRPr="004131B1">
        <w:rPr>
          <w:rFonts w:ascii="Tahoma" w:hAnsi="Tahoma" w:cs="Tahoma"/>
          <w:sz w:val="20"/>
          <w:szCs w:val="20"/>
        </w:rPr>
        <w:t>elektronicznej e-mailem (nie będzie wymagane przesyłanie oryginałów dokumentów). Niniejszy zapis nie dotyczy szkód osobowych, gdzie Wykonawca może wymagać od poszkodowanego oryginału dokumentów.</w:t>
      </w:r>
    </w:p>
    <w:p w:rsidR="00712E64" w:rsidRPr="00CA0E3B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12" w:name="OLE_LINK2"/>
      <w:bookmarkStart w:id="13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12"/>
      <w:bookmarkEnd w:id="13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14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14"/>
    </w:p>
    <w:p w:rsidR="00712E64" w:rsidRPr="004131B1" w:rsidRDefault="00712E64" w:rsidP="003F27D8">
      <w:pPr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:rsidR="00712E64" w:rsidRPr="004131B1" w:rsidRDefault="00712E64" w:rsidP="00712E6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5" w:name="_Hlk62076818"/>
      <w:bookmarkStart w:id="16" w:name="_Hlk63066506"/>
      <w:bookmarkStart w:id="17" w:name="_Hlk63067835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6C1284">
        <w:rPr>
          <w:rFonts w:ascii="Tahoma" w:hAnsi="Tahoma" w:cs="Tahoma"/>
          <w:sz w:val="20"/>
          <w:szCs w:val="20"/>
        </w:rPr>
        <w:t>7</w:t>
      </w:r>
    </w:p>
    <w:bookmarkEnd w:id="15"/>
    <w:p w:rsidR="00712E64" w:rsidRPr="000E50BB" w:rsidRDefault="00712E64" w:rsidP="00712E64">
      <w:pPr>
        <w:pStyle w:val="Tekstpodstawowywcity"/>
        <w:spacing w:after="0" w:line="240" w:lineRule="auto"/>
        <w:ind w:left="0"/>
        <w:rPr>
          <w:rFonts w:ascii="Tahoma" w:hAnsi="Tahoma" w:cs="Tahoma"/>
          <w:bCs/>
          <w:color w:val="FF0000"/>
          <w:sz w:val="20"/>
          <w:szCs w:val="20"/>
        </w:rPr>
      </w:pPr>
    </w:p>
    <w:p w:rsidR="00712E64" w:rsidRPr="003E595B" w:rsidRDefault="00712E64" w:rsidP="00712E64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>Maksymalna wartość umowy (wysokość składki) łącznie z prawem opcji za cały okres trwania umowy wynosi ................................................. zł (słownie złotych ....................................................................................), w tym:</w:t>
      </w:r>
    </w:p>
    <w:p w:rsidR="00712E64" w:rsidRPr="003E595B" w:rsidRDefault="00712E64" w:rsidP="00712E64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>Składka za zamówienie podstawowe: ............................... zł (słownie złotych ................................................),</w:t>
      </w:r>
    </w:p>
    <w:p w:rsidR="00712E64" w:rsidRPr="003E595B" w:rsidRDefault="00712E64" w:rsidP="00712E64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>składka wynikająca z prawa opcji: ............................... zł (słownie złotych ................................................).</w:t>
      </w:r>
      <w:bookmarkEnd w:id="16"/>
    </w:p>
    <w:bookmarkEnd w:id="17"/>
    <w:p w:rsidR="00712E64" w:rsidRPr="003E595B" w:rsidRDefault="00712E64" w:rsidP="00712E64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:rsidR="00712E64" w:rsidRPr="004131B1" w:rsidRDefault="00712E64" w:rsidP="00712E64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6C1284">
        <w:rPr>
          <w:rFonts w:ascii="Tahoma" w:hAnsi="Tahoma" w:cs="Tahoma"/>
          <w:sz w:val="20"/>
          <w:szCs w:val="20"/>
        </w:rPr>
        <w:t>8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:rsidR="00712E64" w:rsidRDefault="006B473D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rata płatna do 15.09. w każdym rocznym okresie ubezpieczenia,</w:t>
      </w:r>
    </w:p>
    <w:p w:rsidR="006B473D" w:rsidRDefault="006B473D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 rata płatna do 15.11. w każdym rocznym okresie ubezpieczenia,</w:t>
      </w:r>
    </w:p>
    <w:p w:rsidR="006B473D" w:rsidRDefault="006B473D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 rata płatna do 15.03. w każdym rocznym okresie ubezpieczenia,</w:t>
      </w:r>
    </w:p>
    <w:p w:rsidR="006B473D" w:rsidRDefault="006B473D" w:rsidP="006B473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IV rata płatna do 15.05. w każdym rocznym okresie ubezpieczenia;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6C1284">
        <w:rPr>
          <w:rFonts w:ascii="Tahoma" w:hAnsi="Tahoma" w:cs="Tahoma"/>
          <w:sz w:val="20"/>
          <w:szCs w:val="20"/>
        </w:rPr>
        <w:t>9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:rsidR="006C1284" w:rsidRDefault="006C128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6C1284">
        <w:rPr>
          <w:rFonts w:ascii="Tahoma" w:hAnsi="Tahoma" w:cs="Tahoma"/>
          <w:sz w:val="20"/>
          <w:szCs w:val="20"/>
        </w:rPr>
        <w:t>10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 następujące  wysokości 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:rsidR="00712E64" w:rsidRPr="004131B1" w:rsidRDefault="00712E64" w:rsidP="00712E6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mienia od wszystkich ryzyk –  ………………</w:t>
      </w:r>
    </w:p>
    <w:p w:rsidR="00712E64" w:rsidRPr="004131B1" w:rsidRDefault="00712E64" w:rsidP="00712E6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 sprzętu  elektronicznego od wszystkich ryzyk – ……………………………</w:t>
      </w:r>
    </w:p>
    <w:p w:rsidR="00712E64" w:rsidRPr="004131B1" w:rsidRDefault="00712E64" w:rsidP="00712E6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:rsidR="00712E64" w:rsidRPr="004131B1" w:rsidRDefault="00712E64" w:rsidP="00712E6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NNW - ……………………..</w:t>
      </w:r>
    </w:p>
    <w:p w:rsidR="00712E64" w:rsidRPr="004131B1" w:rsidRDefault="00712E64" w:rsidP="00712E6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maszyn od uszkodzeń od wszystkich ryzyk - ……………………………………..</w:t>
      </w:r>
    </w:p>
    <w:p w:rsidR="00712E64" w:rsidRPr="004131B1" w:rsidRDefault="00712E64" w:rsidP="00712E64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6C1284">
        <w:rPr>
          <w:rFonts w:ascii="Tahoma" w:hAnsi="Tahoma" w:cs="Tahoma"/>
          <w:sz w:val="20"/>
          <w:szCs w:val="20"/>
        </w:rPr>
        <w:t>1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W sprawach nieuregulowanych niniejszą umową, SWZ i ofertą Wykonawcy, zastosowanie mają przepisy Ustawy z dnia 23 kwietnia 1964 r. - Kodeks cywilny </w:t>
      </w:r>
      <w:bookmarkStart w:id="18" w:name="_Hlk55226627"/>
      <w:r w:rsidRPr="004131B1">
        <w:rPr>
          <w:rFonts w:ascii="Tahoma" w:hAnsi="Tahoma" w:cs="Tahoma"/>
          <w:sz w:val="20"/>
          <w:szCs w:val="20"/>
        </w:rPr>
        <w:t>(</w:t>
      </w:r>
      <w:proofErr w:type="spellStart"/>
      <w:r w:rsidRPr="004131B1">
        <w:rPr>
          <w:rFonts w:ascii="Tahoma" w:hAnsi="Tahoma" w:cs="Tahoma"/>
          <w:sz w:val="20"/>
          <w:szCs w:val="20"/>
        </w:rPr>
        <w:t>Dz.U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. z </w:t>
      </w:r>
      <w:r w:rsidRPr="00DD5FD2">
        <w:rPr>
          <w:rFonts w:ascii="Tahoma" w:hAnsi="Tahoma" w:cs="Tahoma"/>
          <w:sz w:val="20"/>
          <w:szCs w:val="20"/>
        </w:rPr>
        <w:t xml:space="preserve">2020 r., poz. 1740) </w:t>
      </w:r>
      <w:bookmarkEnd w:id="18"/>
      <w:r w:rsidRPr="00DD5FD2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ubezpieczeniowej i reasekuracyjnej (Dz. U. z 2020 r. poz. 895 z </w:t>
      </w:r>
      <w:proofErr w:type="spellStart"/>
      <w:r w:rsidRPr="00DD5FD2">
        <w:rPr>
          <w:rFonts w:ascii="Tahoma" w:hAnsi="Tahoma" w:cs="Tahoma"/>
          <w:sz w:val="20"/>
          <w:szCs w:val="20"/>
        </w:rPr>
        <w:t>późn</w:t>
      </w:r>
      <w:proofErr w:type="spellEnd"/>
      <w:r w:rsidRPr="00DD5FD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D5FD2">
        <w:rPr>
          <w:rFonts w:ascii="Tahoma" w:hAnsi="Tahoma" w:cs="Tahoma"/>
          <w:sz w:val="20"/>
          <w:szCs w:val="20"/>
        </w:rPr>
        <w:t>zm</w:t>
      </w:r>
      <w:proofErr w:type="spellEnd"/>
      <w:r w:rsidRPr="00DD5FD2">
        <w:rPr>
          <w:rFonts w:ascii="Tahoma" w:hAnsi="Tahoma" w:cs="Tahoma"/>
          <w:sz w:val="20"/>
          <w:szCs w:val="20"/>
        </w:rPr>
        <w:t>), Ustawy z dnia 15 grudnia 2017 r. o dystrybucji ubezpieczeń (</w:t>
      </w:r>
      <w:proofErr w:type="spellStart"/>
      <w:r w:rsidRPr="00DD5FD2">
        <w:rPr>
          <w:rFonts w:ascii="Tahoma" w:hAnsi="Tahoma" w:cs="Tahoma"/>
          <w:sz w:val="20"/>
          <w:szCs w:val="20"/>
        </w:rPr>
        <w:t>Dz.U</w:t>
      </w:r>
      <w:proofErr w:type="spellEnd"/>
      <w:r w:rsidRPr="00DD5FD2">
        <w:rPr>
          <w:rFonts w:ascii="Tahoma" w:hAnsi="Tahoma" w:cs="Tahoma"/>
          <w:sz w:val="20"/>
          <w:szCs w:val="20"/>
        </w:rPr>
        <w:t>. z 2019 r. poz. 1881)</w:t>
      </w:r>
      <w:r w:rsidR="00DD5FD2" w:rsidRPr="00DD5FD2">
        <w:rPr>
          <w:rFonts w:ascii="Tahoma" w:hAnsi="Tahoma" w:cs="Tahoma"/>
          <w:sz w:val="20"/>
          <w:szCs w:val="20"/>
        </w:rPr>
        <w:t xml:space="preserve"> </w:t>
      </w:r>
      <w:r w:rsidRPr="00DD5FD2">
        <w:rPr>
          <w:rFonts w:ascii="Tahoma" w:hAnsi="Tahoma" w:cs="Tahoma"/>
          <w:sz w:val="20"/>
          <w:szCs w:val="20"/>
        </w:rPr>
        <w:t>oraz postanowienia OWU tj.: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2E64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:rsidR="00712E64" w:rsidRPr="00AD365B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9" w:name="_Hlk62051386"/>
      <w:bookmarkStart w:id="20" w:name="_Hlk62126968"/>
      <w:bookmarkStart w:id="21" w:name="_Hlk63066557"/>
      <w:r w:rsidRPr="00AD365B">
        <w:rPr>
          <w:rFonts w:ascii="Tahoma" w:hAnsi="Tahoma" w:cs="Tahoma"/>
          <w:sz w:val="20"/>
          <w:szCs w:val="20"/>
        </w:rPr>
        <w:lastRenderedPageBreak/>
        <w:t>§ 1</w:t>
      </w:r>
      <w:r w:rsidR="006C1284">
        <w:rPr>
          <w:rFonts w:ascii="Tahoma" w:hAnsi="Tahoma" w:cs="Tahoma"/>
          <w:sz w:val="20"/>
          <w:szCs w:val="20"/>
        </w:rPr>
        <w:t>2</w:t>
      </w:r>
    </w:p>
    <w:bookmarkEnd w:id="19"/>
    <w:bookmarkEnd w:id="20"/>
    <w:p w:rsidR="00712E64" w:rsidRPr="003E595B" w:rsidRDefault="00712E64" w:rsidP="003F27D8">
      <w:pPr>
        <w:pStyle w:val="Akapitzlist"/>
        <w:numPr>
          <w:ilvl w:val="1"/>
          <w:numId w:val="57"/>
        </w:numPr>
        <w:ind w:left="284" w:hanging="284"/>
        <w:rPr>
          <w:rFonts w:ascii="Tahoma" w:hAnsi="Tahoma" w:cs="Tahoma"/>
          <w:sz w:val="20"/>
          <w:szCs w:val="20"/>
        </w:rPr>
      </w:pPr>
      <w:r w:rsidRPr="00AD365B">
        <w:rPr>
          <w:rFonts w:ascii="Tahoma" w:hAnsi="Tahoma" w:cs="Tahoma"/>
          <w:sz w:val="20"/>
          <w:szCs w:val="20"/>
        </w:rPr>
        <w:t xml:space="preserve">Wykonawca zapłaci Zamawiającemu karę umowną za odstąpienie od umowy z przyczyn zależnych od Wykonawcy - w wysokości 5% łącznej wartości zamówienia (składek) </w:t>
      </w:r>
      <w:r w:rsidRPr="003E595B">
        <w:rPr>
          <w:rFonts w:ascii="Tahoma" w:hAnsi="Tahoma" w:cs="Tahoma"/>
          <w:sz w:val="20"/>
          <w:szCs w:val="20"/>
        </w:rPr>
        <w:t>określonej w §</w:t>
      </w:r>
      <w:r w:rsidR="00E01237" w:rsidRPr="003E595B">
        <w:rPr>
          <w:rFonts w:ascii="Tahoma" w:hAnsi="Tahoma" w:cs="Tahoma"/>
          <w:sz w:val="20"/>
          <w:szCs w:val="20"/>
        </w:rPr>
        <w:t xml:space="preserve"> 7</w:t>
      </w:r>
      <w:r w:rsidR="003E595B" w:rsidRPr="003E595B">
        <w:rPr>
          <w:rFonts w:ascii="Tahoma" w:hAnsi="Tahoma" w:cs="Tahoma"/>
          <w:sz w:val="20"/>
          <w:szCs w:val="20"/>
        </w:rPr>
        <w:t>.</w:t>
      </w:r>
    </w:p>
    <w:p w:rsidR="00DD5FD2" w:rsidRPr="003E595B" w:rsidRDefault="00712E64" w:rsidP="00DD5FD2">
      <w:pPr>
        <w:pStyle w:val="Akapitzlist"/>
        <w:numPr>
          <w:ilvl w:val="1"/>
          <w:numId w:val="57"/>
        </w:numPr>
        <w:ind w:left="284" w:hanging="284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 xml:space="preserve">Zamawiający zapłaci Wykonawcy karę umowną za odstąpienie od umowy z przyczyn zależnych od Zamawiającego - w wysokości 5% łącznej wartości zamówienia (składek) </w:t>
      </w:r>
      <w:r w:rsidRPr="003E595B">
        <w:rPr>
          <w:rFonts w:ascii="Tahoma" w:hAnsi="Tahoma" w:cs="Tahoma"/>
          <w:sz w:val="20"/>
          <w:szCs w:val="20"/>
        </w:rPr>
        <w:t xml:space="preserve">określonej </w:t>
      </w:r>
      <w:r w:rsidR="00DD5FD2" w:rsidRPr="003E595B">
        <w:rPr>
          <w:rFonts w:ascii="Tahoma" w:hAnsi="Tahoma" w:cs="Tahoma"/>
          <w:sz w:val="20"/>
          <w:szCs w:val="20"/>
        </w:rPr>
        <w:t>w § 7</w:t>
      </w:r>
      <w:r w:rsidR="003E595B" w:rsidRPr="003E595B">
        <w:rPr>
          <w:rFonts w:ascii="Tahoma" w:hAnsi="Tahoma" w:cs="Tahoma"/>
          <w:sz w:val="20"/>
          <w:szCs w:val="20"/>
        </w:rPr>
        <w:t>.</w:t>
      </w:r>
    </w:p>
    <w:p w:rsidR="00712E64" w:rsidRPr="00DD5FD2" w:rsidRDefault="00712E64" w:rsidP="00BC23A1">
      <w:pPr>
        <w:pStyle w:val="Akapitzlist"/>
        <w:numPr>
          <w:ilvl w:val="1"/>
          <w:numId w:val="57"/>
        </w:numPr>
        <w:ind w:left="284" w:hanging="284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:rsidR="00712E64" w:rsidRPr="00DD5FD2" w:rsidRDefault="00712E64" w:rsidP="003F27D8">
      <w:pPr>
        <w:pStyle w:val="Akapitzlist"/>
        <w:numPr>
          <w:ilvl w:val="3"/>
          <w:numId w:val="58"/>
        </w:numPr>
        <w:ind w:left="567" w:hanging="283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22" w:name="_Hlk62648103"/>
      <w:r w:rsidRPr="00DD5FD2">
        <w:rPr>
          <w:rFonts w:ascii="Tahoma" w:hAnsi="Tahoma" w:cs="Tahoma"/>
          <w:sz w:val="20"/>
          <w:szCs w:val="20"/>
        </w:rPr>
        <w:t xml:space="preserve">(składek) </w:t>
      </w:r>
      <w:r w:rsidRPr="003E595B">
        <w:rPr>
          <w:rFonts w:ascii="Tahoma" w:hAnsi="Tahoma" w:cs="Tahoma"/>
          <w:sz w:val="20"/>
          <w:szCs w:val="20"/>
        </w:rPr>
        <w:t xml:space="preserve">określonej w § </w:t>
      </w:r>
      <w:bookmarkEnd w:id="22"/>
      <w:r w:rsidR="00E01237" w:rsidRPr="003E595B">
        <w:rPr>
          <w:rFonts w:ascii="Tahoma" w:hAnsi="Tahoma" w:cs="Tahoma"/>
          <w:sz w:val="20"/>
          <w:szCs w:val="20"/>
        </w:rPr>
        <w:t xml:space="preserve">7 </w:t>
      </w:r>
      <w:r w:rsidRPr="003E595B">
        <w:rPr>
          <w:rFonts w:ascii="Tahoma" w:hAnsi="Tahoma" w:cs="Tahoma"/>
          <w:sz w:val="20"/>
          <w:szCs w:val="20"/>
        </w:rPr>
        <w:t>z tytułu</w:t>
      </w:r>
      <w:r w:rsidRPr="00DD5FD2">
        <w:rPr>
          <w:rFonts w:ascii="Tahoma" w:hAnsi="Tahoma" w:cs="Tahoma"/>
          <w:sz w:val="20"/>
          <w:szCs w:val="20"/>
        </w:rPr>
        <w:t xml:space="preserve"> braku zapłaty wynagrodzenia należnego podwykonawcom </w:t>
      </w:r>
    </w:p>
    <w:p w:rsidR="00712E64" w:rsidRPr="00DD5FD2" w:rsidRDefault="00712E64" w:rsidP="003F27D8">
      <w:pPr>
        <w:pStyle w:val="Akapitzlist"/>
        <w:numPr>
          <w:ilvl w:val="3"/>
          <w:numId w:val="58"/>
        </w:numPr>
        <w:ind w:left="567" w:hanging="283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 xml:space="preserve">w wysokości 3% łącznej wartości zamówienia (składek) </w:t>
      </w:r>
      <w:r w:rsidRPr="003E595B">
        <w:rPr>
          <w:rFonts w:ascii="Tahoma" w:hAnsi="Tahoma" w:cs="Tahoma"/>
          <w:sz w:val="20"/>
          <w:szCs w:val="20"/>
        </w:rPr>
        <w:t xml:space="preserve">określonej w § </w:t>
      </w:r>
      <w:r w:rsidR="00E01237" w:rsidRPr="003E595B">
        <w:rPr>
          <w:rFonts w:ascii="Tahoma" w:hAnsi="Tahoma" w:cs="Tahoma"/>
          <w:sz w:val="20"/>
          <w:szCs w:val="20"/>
        </w:rPr>
        <w:t xml:space="preserve">7 </w:t>
      </w:r>
      <w:r w:rsidRPr="003E595B">
        <w:rPr>
          <w:rFonts w:ascii="Tahoma" w:hAnsi="Tahoma" w:cs="Tahoma"/>
          <w:sz w:val="20"/>
          <w:szCs w:val="20"/>
        </w:rPr>
        <w:t>z tytułu nieterminowej</w:t>
      </w:r>
      <w:r w:rsidRPr="00DD5FD2">
        <w:rPr>
          <w:rFonts w:ascii="Tahoma" w:hAnsi="Tahoma" w:cs="Tahoma"/>
          <w:sz w:val="20"/>
          <w:szCs w:val="20"/>
        </w:rPr>
        <w:t xml:space="preserve"> zapłaty wynagrodzenia należnego podwykonawcom</w:t>
      </w:r>
    </w:p>
    <w:p w:rsidR="00712E64" w:rsidRPr="00AD365B" w:rsidRDefault="00712E64" w:rsidP="003F27D8">
      <w:pPr>
        <w:pStyle w:val="Akapitzlist"/>
        <w:numPr>
          <w:ilvl w:val="1"/>
          <w:numId w:val="57"/>
        </w:numPr>
        <w:ind w:left="284" w:hanging="284"/>
        <w:rPr>
          <w:rFonts w:ascii="Tahoma" w:hAnsi="Tahoma" w:cs="Tahoma"/>
          <w:sz w:val="20"/>
          <w:szCs w:val="20"/>
        </w:rPr>
      </w:pPr>
      <w:r w:rsidRPr="00AD365B">
        <w:rPr>
          <w:rFonts w:ascii="Tahoma" w:hAnsi="Tahoma" w:cs="Tahoma"/>
          <w:sz w:val="20"/>
          <w:szCs w:val="20"/>
        </w:rPr>
        <w:t>Kary umowne, o których mowa w ust. 1 i 2 stanowią jednocześnie ich łączną maksymalną wysokość, których mogą dochodzić strony, z zastrzeżeniem ust. 3.</w:t>
      </w:r>
    </w:p>
    <w:p w:rsidR="00712E64" w:rsidRPr="00AD365B" w:rsidRDefault="00712E64" w:rsidP="003F27D8">
      <w:pPr>
        <w:pStyle w:val="Akapitzlist"/>
        <w:numPr>
          <w:ilvl w:val="1"/>
          <w:numId w:val="57"/>
        </w:numPr>
        <w:ind w:left="284" w:hanging="284"/>
        <w:rPr>
          <w:rFonts w:ascii="Tahoma" w:hAnsi="Tahoma" w:cs="Tahoma"/>
          <w:sz w:val="20"/>
          <w:szCs w:val="20"/>
        </w:rPr>
      </w:pPr>
      <w:r w:rsidRPr="00AD365B">
        <w:rPr>
          <w:rFonts w:ascii="Tahoma" w:hAnsi="Tahoma" w:cs="Tahoma"/>
          <w:sz w:val="20"/>
          <w:szCs w:val="20"/>
        </w:rPr>
        <w:t xml:space="preserve">Kary umowne przewidziane w niniejszej umowie stają się dla </w:t>
      </w:r>
      <w:r w:rsidR="003F6F18">
        <w:rPr>
          <w:rFonts w:ascii="Tahoma" w:hAnsi="Tahoma" w:cs="Tahoma"/>
          <w:sz w:val="20"/>
          <w:szCs w:val="20"/>
        </w:rPr>
        <w:t>Zmawiającego</w:t>
      </w:r>
      <w:r w:rsidRPr="00AD365B">
        <w:rPr>
          <w:rFonts w:ascii="Tahoma" w:hAnsi="Tahoma" w:cs="Tahoma"/>
          <w:sz w:val="20"/>
          <w:szCs w:val="20"/>
        </w:rPr>
        <w:t xml:space="preserve"> natychmiast wymagalne z chwilą zaistnienia okoliczności uzasadniających ich naliczenie.</w:t>
      </w:r>
    </w:p>
    <w:p w:rsidR="00712E64" w:rsidRPr="00AD365B" w:rsidRDefault="00712E64" w:rsidP="003F27D8">
      <w:pPr>
        <w:pStyle w:val="Akapitzlist"/>
        <w:numPr>
          <w:ilvl w:val="1"/>
          <w:numId w:val="57"/>
        </w:numPr>
        <w:ind w:left="284" w:hanging="284"/>
        <w:rPr>
          <w:rFonts w:ascii="Tahoma" w:hAnsi="Tahoma" w:cs="Tahoma"/>
          <w:sz w:val="20"/>
          <w:szCs w:val="20"/>
        </w:rPr>
      </w:pPr>
      <w:r w:rsidRPr="00AD365B">
        <w:rPr>
          <w:rFonts w:ascii="Tahoma" w:hAnsi="Tahoma" w:cs="Tahoma"/>
          <w:sz w:val="20"/>
          <w:szCs w:val="20"/>
        </w:rPr>
        <w:t xml:space="preserve">Niezależnie od kar umownych, o których mowa w ust. 1 – 2 Strony mają prawo dochodzenia odszkodowania uzupełniającego w przypadku, gdy kary określone w ust. 1 - 2 nie pokrywają ich szkód.   </w:t>
      </w:r>
    </w:p>
    <w:bookmarkEnd w:id="21"/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6C1284">
        <w:rPr>
          <w:rFonts w:ascii="Tahoma" w:hAnsi="Tahoma" w:cs="Tahoma"/>
          <w:sz w:val="20"/>
          <w:szCs w:val="20"/>
        </w:rPr>
        <w:t>3</w:t>
      </w:r>
    </w:p>
    <w:p w:rsidR="00712E64" w:rsidRPr="00DF2F32" w:rsidRDefault="00712E64" w:rsidP="00712E64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>w następujących okolicznościach:</w:t>
      </w:r>
    </w:p>
    <w:p w:rsidR="00712E64" w:rsidRPr="00DF2F32" w:rsidRDefault="00712E64" w:rsidP="00712E6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1) </w:t>
      </w:r>
      <w:bookmarkStart w:id="23" w:name="_Hlk62081311"/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>zostanie ogłoszona upadłość Wykonawcy lub zostanie otwarta likwidacja przedsiębiorstwa Wykonawcy;</w:t>
      </w:r>
    </w:p>
    <w:p w:rsidR="00712E64" w:rsidRPr="00DF2F32" w:rsidRDefault="00712E64" w:rsidP="00712E6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:rsidR="00712E64" w:rsidRPr="00DF2F32" w:rsidRDefault="00712E64" w:rsidP="00712E6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bookmarkEnd w:id="23"/>
    <w:p w:rsidR="00712E64" w:rsidRPr="00DF2F32" w:rsidRDefault="00712E64" w:rsidP="002D0FC2">
      <w:pPr>
        <w:pStyle w:val="Akapitzlist"/>
        <w:numPr>
          <w:ilvl w:val="0"/>
          <w:numId w:val="34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:rsidR="00712E64" w:rsidRPr="00DF2F32" w:rsidRDefault="00712E64" w:rsidP="00712E64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:rsidR="00712E64" w:rsidRPr="00DF2F32" w:rsidRDefault="00712E64" w:rsidP="00712E64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sz w:val="20"/>
          <w:szCs w:val="20"/>
        </w:rPr>
        <w:t>Odstąpienie od umowy lub wypowiedzenie umowy powinno nastąpić w formie pisemnej pod rygorem nieważności takiego oświadczenia i powinno zawierać uzasadnienie.</w:t>
      </w:r>
    </w:p>
    <w:p w:rsidR="00712E64" w:rsidRPr="004131B1" w:rsidRDefault="00712E64" w:rsidP="00712E64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bookmarkStart w:id="24" w:name="_Hlk62203420"/>
    <w:p w:rsidR="00712E64" w:rsidRPr="004131B1" w:rsidRDefault="006E2AB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="00712E64"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="00712E64" w:rsidRPr="004131B1">
        <w:rPr>
          <w:rFonts w:ascii="Tahoma" w:hAnsi="Tahoma" w:cs="Tahoma"/>
          <w:sz w:val="20"/>
          <w:szCs w:val="20"/>
        </w:rPr>
        <w:t xml:space="preserve"> 1</w:t>
      </w:r>
      <w:r w:rsidR="006C1284">
        <w:rPr>
          <w:rFonts w:ascii="Tahoma" w:hAnsi="Tahoma" w:cs="Tahoma"/>
          <w:sz w:val="20"/>
          <w:szCs w:val="20"/>
        </w:rPr>
        <w:t>4</w:t>
      </w:r>
    </w:p>
    <w:p w:rsidR="00712E64" w:rsidRPr="0096136E" w:rsidRDefault="00712E64" w:rsidP="0096136E">
      <w:pPr>
        <w:pStyle w:val="Akapitzlist"/>
        <w:numPr>
          <w:ilvl w:val="0"/>
          <w:numId w:val="18"/>
        </w:numPr>
        <w:ind w:right="-1" w:hanging="503"/>
        <w:jc w:val="both"/>
        <w:rPr>
          <w:rFonts w:ascii="Tahoma" w:hAnsi="Tahoma" w:cs="Tahoma"/>
          <w:sz w:val="20"/>
          <w:szCs w:val="20"/>
        </w:rPr>
      </w:pPr>
      <w:r w:rsidRPr="0096136E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:rsidR="00712E64" w:rsidRPr="00C7135A" w:rsidRDefault="00712E64" w:rsidP="00712E64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>Zmiana postanowień niniejszej umowy może być dokonana przez obie strony w formie pisemnej w drodze aneksu do niniejszej umowy, pod rygorem nieważności takiej zmiany.</w:t>
      </w:r>
    </w:p>
    <w:bookmarkEnd w:id="24"/>
    <w:p w:rsidR="00712E64" w:rsidRPr="00C7135A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2E64" w:rsidRPr="00C7135A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25" w:name="_Hlk62203537"/>
      <w:bookmarkStart w:id="26" w:name="_Hlk63066603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 w:rsidR="006C1284">
        <w:rPr>
          <w:rFonts w:ascii="Tahoma" w:hAnsi="Tahoma" w:cs="Tahoma"/>
          <w:sz w:val="20"/>
          <w:szCs w:val="20"/>
        </w:rPr>
        <w:t>5</w:t>
      </w:r>
    </w:p>
    <w:p w:rsidR="00712E64" w:rsidRPr="00CA0E3B" w:rsidRDefault="00712E64" w:rsidP="00712E64">
      <w:pPr>
        <w:pStyle w:val="Akapitzlist"/>
        <w:numPr>
          <w:ilvl w:val="1"/>
          <w:numId w:val="21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27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27"/>
    <w:p w:rsidR="00712E64" w:rsidRDefault="00712E64" w:rsidP="0096136E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:rsidR="00712E64" w:rsidRDefault="00712E64" w:rsidP="00712E64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lub raty składki w ubezpieczeniach majątkowych w przypadku zmiany sumy    ubezpieczenia – w przypadku zmiany wartości majątku w okresie ubezpieczenia oraz </w:t>
      </w:r>
      <w:r w:rsidRPr="007D79C9">
        <w:rPr>
          <w:rFonts w:ascii="Tahoma" w:hAnsi="Tahoma" w:cs="Tahoma"/>
          <w:sz w:val="20"/>
          <w:szCs w:val="20"/>
        </w:rPr>
        <w:br/>
        <w:t xml:space="preserve">w wyniku nabycia składników majątkowych w okresie pomiędzy zebraniem danych </w:t>
      </w:r>
      <w:r w:rsidRPr="007D79C9">
        <w:rPr>
          <w:rFonts w:ascii="Tahoma" w:hAnsi="Tahoma" w:cs="Tahoma"/>
          <w:sz w:val="20"/>
          <w:szCs w:val="20"/>
        </w:rPr>
        <w:br/>
        <w:t>a rozpoczęciem okresu ubezpieczenia. Składka będzie rozliczana zgodnie z, określonymi w SWZ, zapisami klauzuli warunków i taryf oraz klauzul automatycznego pokrycia;</w:t>
      </w:r>
    </w:p>
    <w:p w:rsidR="00712E64" w:rsidRPr="00AD361B" w:rsidRDefault="00712E64" w:rsidP="00712E64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lub raty składki w ubezpieczeniu odpowiedzialności cywilnej 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:rsidR="00712E64" w:rsidRPr="00DD5FD2" w:rsidRDefault="00712E64" w:rsidP="00712E64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lastRenderedPageBreak/>
        <w:t xml:space="preserve">zmiany wysokości składki w ubezpieczeniu mienia od wszystkich ryzyk w przypadku zmiany sumy ubezpieczenia budynków i budowli – w przypadku zmiany rodzaju wartości budynku/budowli (np. z wartości księgowej brutto na </w:t>
      </w:r>
      <w:r w:rsidRPr="00DD5FD2">
        <w:rPr>
          <w:rFonts w:ascii="Tahoma" w:hAnsi="Tahoma" w:cs="Tahoma"/>
          <w:sz w:val="20"/>
          <w:szCs w:val="20"/>
        </w:rPr>
        <w:t>wartość odtworzeniową). Składka będzie rozliczana zgodnie z, określonymi w SWZ, zapisami klauzuli warunków i taryf;</w:t>
      </w:r>
    </w:p>
    <w:p w:rsidR="00712E64" w:rsidRPr="00DD5FD2" w:rsidRDefault="00712E64" w:rsidP="00712E64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 określonymi w SWZ zapisami klauzuli warunków i taryf;</w:t>
      </w:r>
    </w:p>
    <w:p w:rsidR="00712E64" w:rsidRPr="007D79C9" w:rsidRDefault="00712E64" w:rsidP="00712E64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:rsidR="00712E64" w:rsidRPr="00203180" w:rsidRDefault="00712E64" w:rsidP="00203180">
      <w:pPr>
        <w:pStyle w:val="Akapitzlist"/>
        <w:numPr>
          <w:ilvl w:val="0"/>
          <w:numId w:val="22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203180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:rsidR="00712E64" w:rsidRPr="004131B1" w:rsidRDefault="00712E64" w:rsidP="00712E64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:rsidR="00712E64" w:rsidRPr="004131B1" w:rsidRDefault="00712E64" w:rsidP="00712E64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:rsidR="00712E64" w:rsidRPr="00AD5F1E" w:rsidRDefault="00712E64" w:rsidP="00712E64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>Wykonawcy – dotyczy to jednostek/osób prawnych, które nie były wykazane do ubezpieczenia w chwili udzielenia zamówienia publicznego Wykonawcy;</w:t>
      </w:r>
    </w:p>
    <w:p w:rsidR="00712E64" w:rsidRPr="00DD5FD2" w:rsidRDefault="00712E64" w:rsidP="00712E64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AD5F1E">
        <w:rPr>
          <w:rFonts w:ascii="Tahoma" w:hAnsi="Tahoma" w:cs="Tahoma"/>
          <w:sz w:val="20"/>
          <w:szCs w:val="20"/>
        </w:rPr>
        <w:t xml:space="preserve">korzystnej dla Zamawiającego zmiany zakresu ubezpieczenia wynikające z wprowadzenia nowych klauzul </w:t>
      </w:r>
      <w:r w:rsidRPr="00DD5FD2">
        <w:rPr>
          <w:rFonts w:ascii="Tahoma" w:hAnsi="Tahoma" w:cs="Tahoma"/>
          <w:sz w:val="20"/>
          <w:szCs w:val="20"/>
        </w:rPr>
        <w:t>za zgodą Zamawiającego i Wykonawcy bez dodatkowej zwyżki składki;</w:t>
      </w:r>
    </w:p>
    <w:p w:rsidR="00712E64" w:rsidRPr="00DD5FD2" w:rsidRDefault="00712E64" w:rsidP="00712E64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:rsidR="00712E64" w:rsidRPr="00DD5FD2" w:rsidRDefault="00712E64" w:rsidP="00DD5FD2">
      <w:pPr>
        <w:pStyle w:val="Akapitzlist"/>
        <w:numPr>
          <w:ilvl w:val="1"/>
          <w:numId w:val="21"/>
        </w:numPr>
        <w:tabs>
          <w:tab w:val="clear" w:pos="1440"/>
          <w:tab w:val="num" w:pos="851"/>
        </w:tabs>
        <w:ind w:left="709" w:hanging="283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:rsidR="00712E64" w:rsidRPr="00DF2F32" w:rsidRDefault="00712E64" w:rsidP="003F27D8">
      <w:pPr>
        <w:pStyle w:val="Akapitzlist"/>
        <w:numPr>
          <w:ilvl w:val="1"/>
          <w:numId w:val="47"/>
        </w:numPr>
        <w:tabs>
          <w:tab w:val="clear" w:pos="1440"/>
        </w:tabs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Zgodnie z art. 436 </w:t>
      </w:r>
      <w:proofErr w:type="spellStart"/>
      <w:r w:rsidRPr="00DF2F32">
        <w:rPr>
          <w:rFonts w:ascii="Tahoma" w:hAnsi="Tahoma" w:cs="Tahoma"/>
          <w:sz w:val="20"/>
          <w:szCs w:val="20"/>
        </w:rPr>
        <w:t>pkt</w:t>
      </w:r>
      <w:proofErr w:type="spellEnd"/>
      <w:r w:rsidRPr="00DF2F32">
        <w:rPr>
          <w:rFonts w:ascii="Tahoma" w:hAnsi="Tahoma" w:cs="Tahoma"/>
          <w:sz w:val="20"/>
          <w:szCs w:val="20"/>
        </w:rPr>
        <w:t xml:space="preserve"> 4 lit. b Ustawy PZP, wynagrodzenie wykonawcy (składka ubezpieczeniowa) może ulec zmianie w przypadku:</w:t>
      </w:r>
    </w:p>
    <w:p w:rsidR="00712E64" w:rsidRPr="00DF2F32" w:rsidRDefault="00712E64" w:rsidP="00712E64">
      <w:pPr>
        <w:spacing w:after="0" w:line="240" w:lineRule="auto"/>
        <w:ind w:left="1134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1) zmiany wysokości składki w związku z wprowadzeniem na usługi ubezpieczeniowe podatku od towarów i usług (VAT) lub zmiany stawki tego podatku, jeżeli będzie miał zastosowanie do usług ubezpieczeniowych. Składka ulega podwyższeniu o kwotę naliczonego podatku VAT;</w:t>
      </w:r>
    </w:p>
    <w:p w:rsidR="00712E64" w:rsidRPr="00DF2F32" w:rsidRDefault="00712E64" w:rsidP="00712E64">
      <w:pPr>
        <w:spacing w:after="0" w:line="240" w:lineRule="auto"/>
        <w:ind w:left="1134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zmiany:</w:t>
      </w:r>
    </w:p>
    <w:p w:rsidR="00712E64" w:rsidRPr="00DF2F32" w:rsidRDefault="00712E64" w:rsidP="00203180">
      <w:pPr>
        <w:pStyle w:val="Akapitzlist"/>
        <w:numPr>
          <w:ilvl w:val="3"/>
          <w:numId w:val="19"/>
        </w:numPr>
        <w:tabs>
          <w:tab w:val="clear" w:pos="3589"/>
          <w:tab w:val="num" w:pos="1276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</w:t>
      </w:r>
    </w:p>
    <w:p w:rsidR="00712E64" w:rsidRPr="00DF2F32" w:rsidRDefault="00712E64" w:rsidP="00712E64">
      <w:pPr>
        <w:pStyle w:val="Akapitzlist"/>
        <w:numPr>
          <w:ilvl w:val="3"/>
          <w:numId w:val="19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zasad podlegania ubezpieczeniom społecznym lub ubezpieczeniu zdrowotnemu lub wysokości stawki/ składki na ubezpieczenie społeczne lub zdrowotne,</w:t>
      </w:r>
    </w:p>
    <w:p w:rsidR="00712E64" w:rsidRPr="00DF2F32" w:rsidRDefault="00712E64" w:rsidP="00712E64">
      <w:pPr>
        <w:pStyle w:val="Akapitzlist"/>
        <w:numPr>
          <w:ilvl w:val="3"/>
          <w:numId w:val="19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zasad gromadzenia i wysokości wpłat do pracowniczych planów kapitałowych, o których mowa w ustawie z dnia 4 października 2018 r. o pracowniczych planach kapitałowych (Dz. U. z 2020 r. poz. 1342.),</w:t>
      </w:r>
    </w:p>
    <w:p w:rsidR="00712E64" w:rsidRPr="00DD5FD2" w:rsidRDefault="00712E64" w:rsidP="00712E64">
      <w:pPr>
        <w:spacing w:after="0" w:line="240" w:lineRule="auto"/>
        <w:ind w:left="567" w:right="-1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- pod warunkiem, że zmiany, o których mowa w </w:t>
      </w:r>
      <w:proofErr w:type="spellStart"/>
      <w:r w:rsidRPr="00DF2F32">
        <w:rPr>
          <w:rFonts w:ascii="Tahoma" w:hAnsi="Tahoma" w:cs="Tahoma"/>
          <w:sz w:val="20"/>
          <w:szCs w:val="20"/>
        </w:rPr>
        <w:t>pkt</w:t>
      </w:r>
      <w:proofErr w:type="spellEnd"/>
      <w:r w:rsidRPr="00DF2F32">
        <w:rPr>
          <w:rFonts w:ascii="Tahoma" w:hAnsi="Tahoma" w:cs="Tahoma"/>
          <w:sz w:val="20"/>
          <w:szCs w:val="20"/>
        </w:rPr>
        <w:t xml:space="preserve"> a) - c) powyżej będą miały wpływ na koszty wykonania zamówienia przez Wykonawcę oraz Wykonawca udowodni Zamawiającemu, że mają one wpływ na koszty </w:t>
      </w:r>
      <w:r w:rsidRPr="00DD5FD2">
        <w:rPr>
          <w:rFonts w:ascii="Tahoma" w:hAnsi="Tahoma" w:cs="Tahoma"/>
          <w:sz w:val="20"/>
          <w:szCs w:val="20"/>
        </w:rPr>
        <w:t>wykonania zamówienia przez Wykonawcę, tj. Wykonawca przedstawi Zamawiającemu szczegółową kalkulację wpływu opisanych w pkt. a) – c) zmian na koszty realizacji zamówienia przez Wykonawcę.</w:t>
      </w:r>
    </w:p>
    <w:bookmarkEnd w:id="25"/>
    <w:p w:rsidR="00712E64" w:rsidRPr="00DD5FD2" w:rsidRDefault="00712E64" w:rsidP="003F27D8">
      <w:pPr>
        <w:pStyle w:val="Akapitzlist"/>
        <w:numPr>
          <w:ilvl w:val="0"/>
          <w:numId w:val="59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DD5FD2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:rsidR="00712E64" w:rsidRPr="00833D44" w:rsidRDefault="00712E64" w:rsidP="003F27D8">
      <w:pPr>
        <w:pStyle w:val="Akapitzlist"/>
        <w:numPr>
          <w:ilvl w:val="0"/>
          <w:numId w:val="60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DD5FD2">
        <w:rPr>
          <w:rFonts w:ascii="Tahoma" w:hAnsi="Tahoma" w:cs="Tahoma"/>
          <w:sz w:val="20"/>
          <w:szCs w:val="20"/>
        </w:rPr>
        <w:t xml:space="preserve">poziom </w:t>
      </w:r>
      <w:r w:rsidRPr="00833D44">
        <w:rPr>
          <w:rFonts w:ascii="Tahoma" w:hAnsi="Tahoma" w:cs="Tahoma"/>
          <w:sz w:val="20"/>
          <w:szCs w:val="20"/>
        </w:rPr>
        <w:t>zmiany kosztów, uprawniający strony umowy do żądania zmiany wynagrodzenia wynosi 10 punktów proc. i oznacza zmianę wskaźnika określonego w lit. c).</w:t>
      </w:r>
    </w:p>
    <w:p w:rsidR="00712E64" w:rsidRPr="00833D44" w:rsidRDefault="00712E64" w:rsidP="003F27D8">
      <w:pPr>
        <w:pStyle w:val="Akapitzlist"/>
        <w:numPr>
          <w:ilvl w:val="0"/>
          <w:numId w:val="60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jako początkowy termin ustalenia zmiany wynagrodzenia ustala się datę początkową drugiego</w:t>
      </w:r>
      <w:r w:rsidR="00C96A4F">
        <w:rPr>
          <w:rFonts w:ascii="Tahoma" w:hAnsi="Tahoma" w:cs="Tahoma"/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>roku obowiązywania umowy.</w:t>
      </w:r>
    </w:p>
    <w:p w:rsidR="00712E64" w:rsidRPr="00833D44" w:rsidRDefault="00712E64" w:rsidP="003F27D8">
      <w:pPr>
        <w:pStyle w:val="Akapitzlist"/>
        <w:numPr>
          <w:ilvl w:val="0"/>
          <w:numId w:val="60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jako podstawę do ustalenia zmiany wynagrodzenia przyjmuje się średnioroczny wskaźnik cen towarów i</w:t>
      </w:r>
      <w:r w:rsidR="00C96A4F">
        <w:rPr>
          <w:rFonts w:ascii="Tahoma" w:hAnsi="Tahoma" w:cs="Tahoma"/>
          <w:sz w:val="20"/>
          <w:szCs w:val="20"/>
        </w:rPr>
        <w:t> </w:t>
      </w:r>
      <w:r w:rsidRPr="00833D44">
        <w:rPr>
          <w:rFonts w:ascii="Tahoma" w:hAnsi="Tahoma" w:cs="Tahoma"/>
          <w:sz w:val="20"/>
          <w:szCs w:val="20"/>
        </w:rPr>
        <w:t>usług konsumpcyjnych ogółem ogłaszany w komunikacie Prezesa Głównego Urzędu Statystycznego za</w:t>
      </w:r>
      <w:r w:rsidR="00C96A4F">
        <w:rPr>
          <w:rFonts w:ascii="Tahoma" w:hAnsi="Tahoma" w:cs="Tahoma"/>
          <w:sz w:val="20"/>
          <w:szCs w:val="20"/>
        </w:rPr>
        <w:t> </w:t>
      </w:r>
      <w:r w:rsidRPr="00833D44">
        <w:rPr>
          <w:rFonts w:ascii="Tahoma" w:hAnsi="Tahoma" w:cs="Tahoma"/>
          <w:sz w:val="20"/>
          <w:szCs w:val="20"/>
        </w:rPr>
        <w:t>rok,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>w którym przypada początek pierwszego roku obowiązywania umowy.</w:t>
      </w:r>
    </w:p>
    <w:p w:rsidR="00712E64" w:rsidRPr="00833D44" w:rsidRDefault="00712E64" w:rsidP="003F27D8">
      <w:pPr>
        <w:pStyle w:val="Akapitzlist"/>
        <w:numPr>
          <w:ilvl w:val="0"/>
          <w:numId w:val="60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lastRenderedPageBreak/>
        <w:t xml:space="preserve">jako zmianę kosztów (dalej wskaźnik zmiany kosztów) przyjmuje się: </w:t>
      </w:r>
    </w:p>
    <w:p w:rsidR="00712E64" w:rsidRPr="00833D44" w:rsidRDefault="00712E64" w:rsidP="00712E64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w drugim roku obowiązywania umowy: procentową zmianę wskazanego powyżej wskaźnika za rok, w którym przypada data początkowa pierwszego roku obowiązywania umowy, określoną zgodnie z następującą regułą:</w:t>
      </w:r>
    </w:p>
    <w:p w:rsidR="00712E64" w:rsidRPr="00833D44" w:rsidRDefault="00712E64" w:rsidP="00712E64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</w:t>
      </w:r>
      <w:r w:rsidRPr="00833D44">
        <w:rPr>
          <w:rFonts w:ascii="Tahoma" w:hAnsi="Tahoma" w:cs="Tahoma"/>
          <w:sz w:val="20"/>
          <w:szCs w:val="20"/>
          <w:vertAlign w:val="subscript"/>
        </w:rPr>
        <w:t>1</w:t>
      </w:r>
      <w:r w:rsidRPr="00833D44">
        <w:rPr>
          <w:rFonts w:ascii="Tahoma" w:hAnsi="Tahoma" w:cs="Tahoma"/>
          <w:sz w:val="20"/>
          <w:szCs w:val="20"/>
        </w:rPr>
        <w:t>/100-1)*100%</w:t>
      </w:r>
    </w:p>
    <w:p w:rsidR="00712E64" w:rsidRPr="00833D44" w:rsidRDefault="00712E64" w:rsidP="00712E64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:rsidR="00712E64" w:rsidRPr="00833D44" w:rsidRDefault="00712E64" w:rsidP="00712E64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CPI</w:t>
      </w:r>
      <w:r w:rsidRPr="00833D44">
        <w:rPr>
          <w:rFonts w:ascii="Tahoma" w:hAnsi="Tahoma" w:cs="Tahoma"/>
          <w:sz w:val="20"/>
          <w:szCs w:val="20"/>
          <w:vertAlign w:val="subscript"/>
        </w:rPr>
        <w:t>1</w:t>
      </w:r>
      <w:r w:rsidRPr="00833D44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przypada data początkowa pierwszego roku obowiązywania umowy,</w:t>
      </w:r>
    </w:p>
    <w:p w:rsidR="00712E64" w:rsidRPr="00833D44" w:rsidRDefault="00712E64" w:rsidP="003F27D8">
      <w:pPr>
        <w:pStyle w:val="Akapitzlist"/>
        <w:numPr>
          <w:ilvl w:val="0"/>
          <w:numId w:val="60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:rsidR="00712E64" w:rsidRPr="00833D44" w:rsidRDefault="00712E64" w:rsidP="00712E64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ZmW=0,25*ZmCPI</w:t>
      </w:r>
    </w:p>
    <w:p w:rsidR="00712E64" w:rsidRPr="00833D44" w:rsidRDefault="00712E64" w:rsidP="00712E64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:rsidR="00712E64" w:rsidRPr="00833D44" w:rsidRDefault="00712E64" w:rsidP="00712E64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wynagrodzenia Wykonawcy</w:t>
      </w:r>
    </w:p>
    <w:p w:rsidR="00712E64" w:rsidRPr="00833D44" w:rsidRDefault="00712E64" w:rsidP="00712E64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:rsidR="00712E64" w:rsidRDefault="006D4A41" w:rsidP="00BE0E3F">
      <w:pPr>
        <w:pStyle w:val="Akapitzlist"/>
        <w:numPr>
          <w:ilvl w:val="0"/>
          <w:numId w:val="60"/>
        </w:numPr>
        <w:tabs>
          <w:tab w:val="left" w:pos="360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E595B">
        <w:rPr>
          <w:rFonts w:ascii="Tahoma" w:hAnsi="Tahoma" w:cs="Tahoma"/>
          <w:sz w:val="20"/>
          <w:szCs w:val="20"/>
        </w:rPr>
        <w:t xml:space="preserve">maksymalna dopuszczalna wartość zmiany wynagrodzenia w efekcie zastosowania postanowień o zasadach wprowadzania zmian jego wysokości wynosi 5 proc. wynagrodzenia określonego w </w:t>
      </w:r>
      <w:r w:rsidR="003E595B" w:rsidRPr="003E595B">
        <w:rPr>
          <w:rFonts w:ascii="Tahoma" w:hAnsi="Tahoma" w:cs="Tahoma"/>
          <w:sz w:val="20"/>
          <w:szCs w:val="20"/>
        </w:rPr>
        <w:t xml:space="preserve">§ </w:t>
      </w:r>
      <w:r w:rsidR="006C1284" w:rsidRPr="003E595B">
        <w:rPr>
          <w:rFonts w:ascii="Tahoma" w:hAnsi="Tahoma" w:cs="Tahoma"/>
          <w:sz w:val="20"/>
          <w:szCs w:val="20"/>
        </w:rPr>
        <w:t>7</w:t>
      </w:r>
      <w:bookmarkEnd w:id="26"/>
      <w:r w:rsidR="003E595B" w:rsidRPr="003E595B">
        <w:rPr>
          <w:rFonts w:ascii="Tahoma" w:hAnsi="Tahoma" w:cs="Tahoma"/>
          <w:sz w:val="20"/>
          <w:szCs w:val="20"/>
        </w:rPr>
        <w:t>.</w:t>
      </w:r>
    </w:p>
    <w:p w:rsidR="003E595B" w:rsidRPr="003E595B" w:rsidRDefault="003E595B" w:rsidP="003E595B">
      <w:pPr>
        <w:pStyle w:val="Akapitzlist"/>
        <w:tabs>
          <w:tab w:val="left" w:pos="360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6C1284">
        <w:rPr>
          <w:rFonts w:ascii="Tahoma" w:hAnsi="Tahoma" w:cs="Tahoma"/>
          <w:sz w:val="20"/>
          <w:szCs w:val="20"/>
        </w:rPr>
        <w:t>6</w:t>
      </w:r>
    </w:p>
    <w:p w:rsidR="00712E64" w:rsidRPr="004131B1" w:rsidRDefault="00712E64" w:rsidP="00712E64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:rsidR="00712E64" w:rsidRPr="004131B1" w:rsidRDefault="00712E64" w:rsidP="00712E64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:rsidR="00712E64" w:rsidRPr="004131B1" w:rsidRDefault="00712E64" w:rsidP="00712E64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:rsidR="00712E64" w:rsidRPr="004131B1" w:rsidRDefault="00712E64" w:rsidP="00712E64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712E64" w:rsidRPr="004131B1" w:rsidRDefault="00712E64" w:rsidP="00712E64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:rsidR="00712E64" w:rsidRPr="004131B1" w:rsidRDefault="00712E64" w:rsidP="00712E64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:rsidR="00712E64" w:rsidRPr="004131B1" w:rsidRDefault="00712E64" w:rsidP="00712E64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:rsidR="00712E64" w:rsidRPr="004131B1" w:rsidRDefault="00712E64" w:rsidP="00712E64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712E64" w:rsidRPr="004131B1" w:rsidRDefault="00712E64" w:rsidP="00712E64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:rsidR="00712E64" w:rsidRPr="004131B1" w:rsidRDefault="00712E64" w:rsidP="00712E64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6C1284">
        <w:rPr>
          <w:rFonts w:ascii="Tahoma" w:hAnsi="Tahoma" w:cs="Tahoma"/>
          <w:sz w:val="20"/>
          <w:szCs w:val="20"/>
        </w:rPr>
        <w:t>7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6C1284">
        <w:rPr>
          <w:rFonts w:ascii="Tahoma" w:hAnsi="Tahoma" w:cs="Tahoma"/>
          <w:sz w:val="20"/>
          <w:szCs w:val="20"/>
        </w:rPr>
        <w:t>8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6C1284">
        <w:rPr>
          <w:rFonts w:ascii="Tahoma" w:hAnsi="Tahoma" w:cs="Tahoma"/>
          <w:sz w:val="20"/>
          <w:szCs w:val="20"/>
        </w:rPr>
        <w:t>9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:rsidR="00712E64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C1284" w:rsidRPr="004131B1" w:rsidRDefault="006C128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6C1284">
        <w:rPr>
          <w:rFonts w:ascii="Tahoma" w:hAnsi="Tahoma" w:cs="Tahoma"/>
          <w:sz w:val="20"/>
          <w:szCs w:val="20"/>
        </w:rPr>
        <w:t>20</w:t>
      </w:r>
    </w:p>
    <w:p w:rsidR="00712E64" w:rsidRPr="004131B1" w:rsidRDefault="00712E64" w:rsidP="00712E6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Umowę sporządzono w dwóch jednobrzmiących egzemplarzach, po jednym dla każdej ze stron.</w:t>
      </w: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712E64" w:rsidRPr="00AD361B" w:rsidRDefault="00712E64" w:rsidP="00712E64">
      <w:pPr>
        <w:pStyle w:val="Akapitzlist"/>
        <w:numPr>
          <w:ilvl w:val="4"/>
          <w:numId w:val="43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:rsidR="00712E64" w:rsidRPr="004131B1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p w:rsidR="00712E64" w:rsidRDefault="00712E64" w:rsidP="00712E64">
      <w:pPr>
        <w:spacing w:after="0" w:line="240" w:lineRule="auto"/>
        <w:rPr>
          <w:rFonts w:ascii="Tahoma" w:hAnsi="Tahoma" w:cs="Tahoma"/>
          <w:sz w:val="20"/>
          <w:szCs w:val="20"/>
        </w:rPr>
        <w:sectPr w:rsidR="00712E64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bookmarkEnd w:id="8"/>
    <w:p w:rsidR="00035D68" w:rsidRPr="004131B1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4131B1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:rsidR="00035D68" w:rsidRPr="004131B1" w:rsidRDefault="00035D68" w:rsidP="00035D68">
      <w:pPr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</w:p>
    <w:p w:rsidR="00035D68" w:rsidRPr="004131B1" w:rsidRDefault="00035D68" w:rsidP="00035D68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</w:t>
      </w:r>
    </w:p>
    <w:p w:rsidR="00035D68" w:rsidRPr="004131B1" w:rsidRDefault="00035D68" w:rsidP="00035D68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035D68" w:rsidRPr="00B908B7" w:rsidRDefault="00035D68" w:rsidP="00035D68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</w:t>
      </w:r>
      <w:r w:rsidRPr="00B908B7">
        <w:rPr>
          <w:rFonts w:ascii="Tahoma" w:hAnsi="Tahoma" w:cs="Tahoma"/>
          <w:sz w:val="20"/>
          <w:szCs w:val="20"/>
        </w:rPr>
        <w:t>................................................</w:t>
      </w:r>
    </w:p>
    <w:p w:rsidR="00035D68" w:rsidRPr="00B908B7" w:rsidRDefault="00035D68" w:rsidP="00035D68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(miejscowość, data)</w:t>
      </w:r>
    </w:p>
    <w:p w:rsidR="00035D68" w:rsidRPr="00B908B7" w:rsidRDefault="00035D68" w:rsidP="00035D68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:rsidR="00035D68" w:rsidRPr="00B908B7" w:rsidRDefault="00035D68" w:rsidP="00035D6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Nazwa i adres Wykonawcy</w:t>
      </w:r>
    </w:p>
    <w:p w:rsidR="00035D68" w:rsidRPr="00B908B7" w:rsidRDefault="00035D68" w:rsidP="00035D68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035D68" w:rsidRPr="00B908B7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CB21D5" w:rsidRDefault="00035D68" w:rsidP="00035D6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5D68" w:rsidRPr="00CB21D5" w:rsidRDefault="00B07AF5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B21D5">
        <w:rPr>
          <w:rFonts w:ascii="Tahoma" w:hAnsi="Tahoma" w:cs="Tahoma"/>
          <w:b/>
          <w:sz w:val="20"/>
          <w:szCs w:val="20"/>
        </w:rPr>
        <w:t>GMINA FROMBORK</w:t>
      </w:r>
    </w:p>
    <w:p w:rsidR="00B07AF5" w:rsidRPr="00CB21D5" w:rsidRDefault="00B07AF5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B21D5">
        <w:rPr>
          <w:rFonts w:ascii="Tahoma" w:hAnsi="Tahoma" w:cs="Tahoma"/>
          <w:b/>
          <w:sz w:val="20"/>
          <w:szCs w:val="20"/>
        </w:rPr>
        <w:t>UL. MŁYNARSKA 5A</w:t>
      </w:r>
    </w:p>
    <w:p w:rsidR="00B07AF5" w:rsidRPr="00B908B7" w:rsidRDefault="00B07AF5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B21D5">
        <w:rPr>
          <w:rFonts w:ascii="Tahoma" w:hAnsi="Tahoma" w:cs="Tahoma"/>
          <w:b/>
          <w:sz w:val="20"/>
          <w:szCs w:val="20"/>
        </w:rPr>
        <w:t>14-530 FROMBORK</w:t>
      </w:r>
    </w:p>
    <w:p w:rsidR="00035D68" w:rsidRPr="00B908B7" w:rsidRDefault="00035D68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:rsidR="00035D68" w:rsidRPr="00B908B7" w:rsidRDefault="00035D68" w:rsidP="00035D6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5D68" w:rsidRPr="00B908B7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B908B7" w:rsidRDefault="00035D68" w:rsidP="00035D68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:rsidR="00035D68" w:rsidRPr="00B908B7" w:rsidRDefault="00035D68" w:rsidP="00035D6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:rsidR="00035D68" w:rsidRPr="00B908B7" w:rsidRDefault="00035D68" w:rsidP="00035D68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:rsidR="00035D68" w:rsidRPr="004131B1" w:rsidRDefault="00035D68" w:rsidP="00035D68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</w:t>
      </w:r>
      <w:r w:rsidR="000B05F3">
        <w:rPr>
          <w:rFonts w:ascii="Tahoma" w:eastAsia="Arial Narrow" w:hAnsi="Tahoma" w:cs="Tahoma"/>
          <w:b/>
          <w:sz w:val="20"/>
          <w:szCs w:val="20"/>
        </w:rPr>
        <w:t>A MAJĄTKOWE</w:t>
      </w:r>
      <w:r w:rsidR="00B07AF5">
        <w:rPr>
          <w:rFonts w:ascii="Tahoma" w:eastAsia="Arial Narrow" w:hAnsi="Tahoma" w:cs="Tahoma"/>
          <w:b/>
          <w:sz w:val="20"/>
          <w:szCs w:val="20"/>
        </w:rPr>
        <w:t xml:space="preserve"> GMINY FROMBORK</w:t>
      </w:r>
    </w:p>
    <w:p w:rsidR="00035D68" w:rsidRPr="004131B1" w:rsidRDefault="00035D68" w:rsidP="00035D6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:rsidR="00035D68" w:rsidRDefault="00035D68" w:rsidP="00035D6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07AF5">
        <w:rPr>
          <w:rFonts w:ascii="Tahoma" w:eastAsia="Lucida Sans Unicode" w:hAnsi="Tahoma" w:cs="Tahoma"/>
          <w:bCs/>
          <w:sz w:val="20"/>
          <w:szCs w:val="20"/>
          <w:lang w:eastAsia="ar-SA"/>
        </w:rPr>
        <w:t>Zwracam się z wnioskiem o udostępnienie załączników nr 6 i 7 stanowiących poufną część Specyfikacji Warunków Zamówienia.</w:t>
      </w:r>
    </w:p>
    <w:p w:rsidR="00B07AF5" w:rsidRPr="00B07AF5" w:rsidRDefault="00B07AF5" w:rsidP="00035D6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:rsidR="00035D68" w:rsidRPr="00B908B7" w:rsidRDefault="00035D68" w:rsidP="00035D6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:rsidR="00B07AF5" w:rsidRDefault="00B07AF5" w:rsidP="00035D6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:rsidR="00035D68" w:rsidRPr="00B908B7" w:rsidRDefault="00035D68" w:rsidP="00035D6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:rsidR="00035D68" w:rsidRPr="00B908B7" w:rsidRDefault="00035D68" w:rsidP="00035D68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:rsidR="00035D68" w:rsidRPr="00B908B7" w:rsidRDefault="00035D68" w:rsidP="00035D6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5D68" w:rsidRPr="00B908B7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Pr="00B908B7" w:rsidRDefault="00035D68" w:rsidP="00035D6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35D68" w:rsidRDefault="00035D68" w:rsidP="00035D68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    Podpisano:</w:t>
      </w:r>
    </w:p>
    <w:p w:rsidR="00B07AF5" w:rsidRDefault="00B07AF5" w:rsidP="00035D68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</w:p>
    <w:p w:rsidR="00B07AF5" w:rsidRPr="00B908B7" w:rsidRDefault="00B07AF5" w:rsidP="00035D68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</w:p>
    <w:p w:rsidR="00035D68" w:rsidRPr="00B908B7" w:rsidRDefault="00035D68" w:rsidP="00035D68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035D68" w:rsidRPr="00B908B7" w:rsidRDefault="00035D68" w:rsidP="00035D68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0B05F3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</w:t>
      </w:r>
      <w:r w:rsidRPr="00B908B7">
        <w:rPr>
          <w:rFonts w:ascii="Tahoma" w:hAnsi="Tahoma" w:cs="Tahoma"/>
          <w:sz w:val="20"/>
          <w:szCs w:val="20"/>
        </w:rPr>
        <w:t xml:space="preserve">(podpis osoby składającej </w:t>
      </w:r>
    </w:p>
    <w:p w:rsidR="00035D68" w:rsidRPr="004131B1" w:rsidRDefault="000B05F3" w:rsidP="00035D68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035D68" w:rsidRPr="00B908B7">
        <w:rPr>
          <w:rFonts w:ascii="Tahoma" w:hAnsi="Tahoma" w:cs="Tahoma"/>
          <w:sz w:val="20"/>
          <w:szCs w:val="20"/>
        </w:rPr>
        <w:t>wniosek w imieniu Wykonawcy)</w:t>
      </w:r>
    </w:p>
    <w:p w:rsidR="00035D68" w:rsidRDefault="00035D68" w:rsidP="00035D68">
      <w:pPr>
        <w:rPr>
          <w:rFonts w:ascii="Tahoma" w:hAnsi="Tahoma" w:cs="Tahoma"/>
        </w:rPr>
      </w:pPr>
    </w:p>
    <w:p w:rsidR="00035D68" w:rsidRDefault="00035D68" w:rsidP="00035D68">
      <w:pPr>
        <w:rPr>
          <w:rFonts w:ascii="Tahoma" w:hAnsi="Tahoma" w:cs="Tahoma"/>
        </w:rPr>
      </w:pPr>
    </w:p>
    <w:p w:rsidR="00035D68" w:rsidRDefault="00035D68" w:rsidP="00035D68">
      <w:pPr>
        <w:rPr>
          <w:rFonts w:ascii="Tahoma" w:hAnsi="Tahoma" w:cs="Tahoma"/>
        </w:rPr>
      </w:pPr>
    </w:p>
    <w:p w:rsidR="00035D68" w:rsidRDefault="00035D68" w:rsidP="00035D68">
      <w:pPr>
        <w:rPr>
          <w:rFonts w:ascii="Tahoma" w:hAnsi="Tahoma" w:cs="Tahoma"/>
        </w:rPr>
      </w:pPr>
    </w:p>
    <w:p w:rsidR="00035D68" w:rsidRDefault="00035D68" w:rsidP="00035D68">
      <w:pPr>
        <w:rPr>
          <w:rFonts w:ascii="Tahoma" w:hAnsi="Tahoma" w:cs="Tahoma"/>
        </w:rPr>
      </w:pPr>
    </w:p>
    <w:p w:rsidR="00035D68" w:rsidRDefault="00035D68" w:rsidP="00035D68">
      <w:pPr>
        <w:rPr>
          <w:rFonts w:ascii="Tahoma" w:hAnsi="Tahoma" w:cs="Tahoma"/>
        </w:rPr>
      </w:pPr>
    </w:p>
    <w:p w:rsidR="00035D68" w:rsidRDefault="00035D68" w:rsidP="00035D68">
      <w:pPr>
        <w:rPr>
          <w:rFonts w:ascii="Tahoma" w:hAnsi="Tahoma" w:cs="Tahoma"/>
        </w:rPr>
      </w:pPr>
    </w:p>
    <w:p w:rsidR="00035D68" w:rsidRDefault="00035D68" w:rsidP="00035D68">
      <w:pPr>
        <w:rPr>
          <w:rFonts w:ascii="Tahoma" w:hAnsi="Tahoma" w:cs="Tahoma"/>
        </w:rPr>
      </w:pPr>
    </w:p>
    <w:p w:rsidR="006B51A6" w:rsidRPr="00800471" w:rsidRDefault="006B51A6" w:rsidP="00035D68">
      <w:pPr>
        <w:spacing w:after="0" w:line="240" w:lineRule="auto"/>
        <w:jc w:val="both"/>
        <w:rPr>
          <w:rFonts w:ascii="Tahoma" w:hAnsi="Tahoma" w:cs="Tahoma"/>
          <w:sz w:val="20"/>
        </w:rPr>
      </w:pPr>
    </w:p>
    <w:sectPr w:rsidR="006B51A6" w:rsidRPr="00800471" w:rsidSect="00035D68">
      <w:headerReference w:type="even" r:id="rId17"/>
      <w:headerReference w:type="default" r:id="rId18"/>
      <w:headerReference w:type="first" r:id="rId19"/>
      <w:pgSz w:w="11907" w:h="16840"/>
      <w:pgMar w:top="1077" w:right="907" w:bottom="1134" w:left="907" w:header="709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38" w:rsidRDefault="00A94E38" w:rsidP="002F7244">
      <w:pPr>
        <w:spacing w:after="0" w:line="240" w:lineRule="auto"/>
      </w:pPr>
      <w:r>
        <w:separator/>
      </w:r>
    </w:p>
  </w:endnote>
  <w:endnote w:type="continuationSeparator" w:id="0">
    <w:p w:rsidR="00A94E38" w:rsidRDefault="00A94E38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38" w:rsidRDefault="00A94E38" w:rsidP="002F7244">
      <w:pPr>
        <w:spacing w:after="0" w:line="240" w:lineRule="auto"/>
      </w:pPr>
      <w:r>
        <w:separator/>
      </w:r>
    </w:p>
  </w:footnote>
  <w:footnote w:type="continuationSeparator" w:id="0">
    <w:p w:rsidR="00A94E38" w:rsidRDefault="00A94E38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96" w:rsidRDefault="006E2A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4B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4B96" w:rsidRDefault="00B04B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-78973832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04B96" w:rsidRPr="00807EE1" w:rsidRDefault="00B04B96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80CE6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80CE6">
          <w:rPr>
            <w:rFonts w:ascii="Tahoma" w:hAnsi="Tahoma" w:cs="Tahoma"/>
            <w:b/>
            <w:bCs/>
            <w:noProof/>
            <w:sz w:val="18"/>
            <w:szCs w:val="18"/>
          </w:rPr>
          <w:t>15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B04B96" w:rsidRDefault="006E2AB4">
    <w:pPr>
      <w:pStyle w:val="Nagwek"/>
    </w:pPr>
    <w:r w:rsidRPr="006E2AB4"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96" w:rsidRDefault="00B04B96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4B96" w:rsidRPr="003A4B19" w:rsidRDefault="00B04B96" w:rsidP="00712E64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80CE6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80CE6">
          <w:rPr>
            <w:rFonts w:ascii="Tahoma" w:hAnsi="Tahoma" w:cs="Tahoma"/>
            <w:b/>
            <w:bCs/>
            <w:noProof/>
            <w:sz w:val="18"/>
            <w:szCs w:val="18"/>
          </w:rPr>
          <w:t>16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:rsidR="00B04B96" w:rsidRPr="00807EE1" w:rsidRDefault="006E2AB4">
    <w:pPr>
      <w:pStyle w:val="Nagwek"/>
      <w:rPr>
        <w:rFonts w:ascii="Verdana" w:hAnsi="Verdana"/>
        <w:noProof/>
        <w:sz w:val="15"/>
        <w:szCs w:val="15"/>
      </w:rPr>
    </w:pPr>
    <w:r w:rsidRPr="006E2AB4"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96" w:rsidRDefault="006E2A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4B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4B96" w:rsidRDefault="00B04B96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198264434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04B96" w:rsidRPr="00807EE1" w:rsidRDefault="00B04B96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80CE6">
          <w:rPr>
            <w:rFonts w:ascii="Tahoma" w:hAnsi="Tahoma" w:cs="Tahoma"/>
            <w:b/>
            <w:bCs/>
            <w:noProof/>
            <w:sz w:val="18"/>
            <w:szCs w:val="18"/>
          </w:rPr>
          <w:t>14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80CE6">
          <w:rPr>
            <w:rFonts w:ascii="Tahoma" w:hAnsi="Tahoma" w:cs="Tahoma"/>
            <w:b/>
            <w:bCs/>
            <w:noProof/>
            <w:sz w:val="18"/>
            <w:szCs w:val="18"/>
          </w:rPr>
          <w:t>16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B04B96" w:rsidRDefault="006E2AB4">
    <w:pPr>
      <w:pStyle w:val="Nagwek"/>
    </w:pPr>
    <w:r w:rsidRPr="006E2AB4">
      <w:rPr>
        <w:rFonts w:ascii="Verdana" w:hAnsi="Verdana"/>
        <w:noProof/>
        <w:sz w:val="15"/>
        <w:szCs w:val="15"/>
      </w:rPr>
      <w:pict>
        <v:rect id="_x0000_i1027" style="width:481.85pt;height:1pt" o:hralign="center" o:hrstd="t" o:hr="t" fillcolor="#aca899" stroked="f"/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96" w:rsidRDefault="00B04B96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:rsidR="00B04B96" w:rsidRPr="005D7786" w:rsidRDefault="00B04B96" w:rsidP="00712E64">
        <w:pPr>
          <w:pStyle w:val="Nagwek"/>
          <w:jc w:val="right"/>
        </w:pPr>
        <w:r>
          <w:t xml:space="preserve">Strona </w:t>
        </w:r>
        <w:r w:rsidR="006E2AB4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6E2AB4">
          <w:rPr>
            <w:b/>
            <w:bCs/>
            <w:sz w:val="24"/>
            <w:szCs w:val="24"/>
          </w:rPr>
          <w:fldChar w:fldCharType="separate"/>
        </w:r>
        <w:r w:rsidR="00880CE6">
          <w:rPr>
            <w:b/>
            <w:bCs/>
            <w:noProof/>
          </w:rPr>
          <w:t>9</w:t>
        </w:r>
        <w:r w:rsidR="006E2AB4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6E2AB4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6E2AB4">
          <w:rPr>
            <w:b/>
            <w:bCs/>
            <w:sz w:val="24"/>
            <w:szCs w:val="24"/>
          </w:rPr>
          <w:fldChar w:fldCharType="separate"/>
        </w:r>
        <w:r w:rsidR="00880CE6">
          <w:rPr>
            <w:b/>
            <w:bCs/>
            <w:noProof/>
          </w:rPr>
          <w:t>16</w:t>
        </w:r>
        <w:r w:rsidR="006E2AB4">
          <w:rPr>
            <w:b/>
            <w:bCs/>
            <w:sz w:val="24"/>
            <w:szCs w:val="24"/>
          </w:rPr>
          <w:fldChar w:fldCharType="end"/>
        </w:r>
      </w:p>
    </w:sdtContent>
  </w:sdt>
  <w:p w:rsidR="00B04B96" w:rsidRPr="00807EE1" w:rsidRDefault="006E2AB4">
    <w:pPr>
      <w:pStyle w:val="Nagwek"/>
      <w:rPr>
        <w:rFonts w:ascii="Verdana" w:hAnsi="Verdana"/>
        <w:noProof/>
        <w:sz w:val="15"/>
        <w:szCs w:val="15"/>
      </w:rPr>
    </w:pPr>
    <w:r w:rsidRPr="006E2AB4">
      <w:rPr>
        <w:rFonts w:ascii="Verdana" w:hAnsi="Verdana"/>
        <w:noProof/>
        <w:sz w:val="15"/>
        <w:szCs w:val="15"/>
      </w:rPr>
      <w:pict>
        <v:rect id="_x0000_i1028" style="width:481.85pt;height:1pt" o:hralign="center" o:hrstd="t" o:hr="t" fillcolor="#aca899" stroked="f"/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96" w:rsidRDefault="006E2A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4B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4B96" w:rsidRDefault="00B04B96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04B96" w:rsidRPr="00807EE1" w:rsidRDefault="00B04B96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="006E2AB4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B04B96" w:rsidRDefault="006E2AB4">
    <w:pPr>
      <w:pStyle w:val="Nagwek"/>
    </w:pPr>
    <w:r w:rsidRPr="006E2AB4">
      <w:rPr>
        <w:rFonts w:ascii="Verdana" w:hAnsi="Verdana"/>
        <w:noProof/>
        <w:sz w:val="15"/>
        <w:szCs w:val="15"/>
      </w:rPr>
      <w:pict>
        <v:rect id="_x0000_i1029" style="width:481.85pt;height:1pt" o:hralign="center" o:hrstd="t" o:hr="t" fillcolor="#aca899" stroked="f"/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96" w:rsidRDefault="00B04B96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4B96" w:rsidRDefault="00B04B96">
    <w:pPr>
      <w:pStyle w:val="Nagwek"/>
      <w:rPr>
        <w:rFonts w:ascii="Verdana" w:hAnsi="Verdana"/>
        <w:noProof/>
        <w:sz w:val="15"/>
        <w:szCs w:val="15"/>
      </w:rPr>
    </w:pPr>
  </w:p>
  <w:p w:rsidR="00B04B96" w:rsidRPr="00807EE1" w:rsidRDefault="006E2AB4">
    <w:pPr>
      <w:pStyle w:val="Nagwek"/>
      <w:rPr>
        <w:rFonts w:ascii="Verdana" w:hAnsi="Verdana"/>
        <w:noProof/>
        <w:sz w:val="15"/>
        <w:szCs w:val="15"/>
      </w:rPr>
    </w:pPr>
    <w:r w:rsidRPr="006E2AB4">
      <w:rPr>
        <w:rFonts w:ascii="Verdana" w:hAnsi="Verdana"/>
        <w:noProof/>
        <w:sz w:val="15"/>
        <w:szCs w:val="15"/>
      </w:rPr>
      <w:pict>
        <v:rect id="_x0000_i1030" style="width:481.85pt;height:1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84E020F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A44498"/>
    <w:multiLevelType w:val="hybridMultilevel"/>
    <w:tmpl w:val="A3CEC0A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B832D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39A486E"/>
    <w:multiLevelType w:val="hybridMultilevel"/>
    <w:tmpl w:val="E8A4969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F2F2F9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30E4D"/>
    <w:multiLevelType w:val="hybridMultilevel"/>
    <w:tmpl w:val="8C50727A"/>
    <w:lvl w:ilvl="0" w:tplc="BE3CA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76D08"/>
    <w:multiLevelType w:val="hybridMultilevel"/>
    <w:tmpl w:val="3506B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9">
    <w:nsid w:val="1CB32754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F0651C"/>
    <w:multiLevelType w:val="singleLevel"/>
    <w:tmpl w:val="77B8373E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1">
    <w:nsid w:val="1F2D2646"/>
    <w:multiLevelType w:val="hybridMultilevel"/>
    <w:tmpl w:val="D5023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797DE4"/>
    <w:multiLevelType w:val="hybridMultilevel"/>
    <w:tmpl w:val="C546A2EE"/>
    <w:lvl w:ilvl="0" w:tplc="26446A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F042B3"/>
    <w:multiLevelType w:val="hybridMultilevel"/>
    <w:tmpl w:val="1BBC587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124241A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6132B0"/>
    <w:multiLevelType w:val="multilevel"/>
    <w:tmpl w:val="64C40E7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>
    <w:nsid w:val="25DC10A7"/>
    <w:multiLevelType w:val="hybridMultilevel"/>
    <w:tmpl w:val="1DD837E6"/>
    <w:lvl w:ilvl="0" w:tplc="810C0DB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29500FF7"/>
    <w:multiLevelType w:val="singleLevel"/>
    <w:tmpl w:val="0BC86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>
    <w:nsid w:val="295E2695"/>
    <w:multiLevelType w:val="hybridMultilevel"/>
    <w:tmpl w:val="904423C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69E05A6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29C645E7"/>
    <w:multiLevelType w:val="hybridMultilevel"/>
    <w:tmpl w:val="3F5627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7980D9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A246044"/>
    <w:multiLevelType w:val="hybridMultilevel"/>
    <w:tmpl w:val="D592DF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0572C81"/>
    <w:multiLevelType w:val="hybridMultilevel"/>
    <w:tmpl w:val="5AD2B078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829E4BF4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7205CE"/>
    <w:multiLevelType w:val="hybridMultilevel"/>
    <w:tmpl w:val="E63E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D225F9"/>
    <w:multiLevelType w:val="multilevel"/>
    <w:tmpl w:val="1B224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AF3469"/>
    <w:multiLevelType w:val="hybridMultilevel"/>
    <w:tmpl w:val="2B8859BC"/>
    <w:lvl w:ilvl="0" w:tplc="1E38A00C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435" w:hanging="360"/>
      </w:p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2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0203D6"/>
    <w:multiLevelType w:val="hybridMultilevel"/>
    <w:tmpl w:val="9180451C"/>
    <w:lvl w:ilvl="0" w:tplc="C31C7CC8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51C94D2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334E3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7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B4C06"/>
    <w:multiLevelType w:val="multilevel"/>
    <w:tmpl w:val="0820F820"/>
    <w:lvl w:ilvl="0">
      <w:start w:val="1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-990" w:hanging="360"/>
      </w:pPr>
    </w:lvl>
    <w:lvl w:ilvl="1" w:tplc="04150019" w:tentative="1">
      <w:start w:val="1"/>
      <w:numFmt w:val="lowerLetter"/>
      <w:lvlText w:val="%2."/>
      <w:lvlJc w:val="left"/>
      <w:pPr>
        <w:ind w:left="-270" w:hanging="360"/>
      </w:pPr>
    </w:lvl>
    <w:lvl w:ilvl="2" w:tplc="0415001B" w:tentative="1">
      <w:start w:val="1"/>
      <w:numFmt w:val="lowerRoman"/>
      <w:lvlText w:val="%3."/>
      <w:lvlJc w:val="right"/>
      <w:pPr>
        <w:ind w:left="450" w:hanging="180"/>
      </w:pPr>
    </w:lvl>
    <w:lvl w:ilvl="3" w:tplc="0415000F" w:tentative="1">
      <w:start w:val="1"/>
      <w:numFmt w:val="decimal"/>
      <w:lvlText w:val="%4."/>
      <w:lvlJc w:val="left"/>
      <w:pPr>
        <w:ind w:left="1170" w:hanging="360"/>
      </w:pPr>
    </w:lvl>
    <w:lvl w:ilvl="4" w:tplc="04150019" w:tentative="1">
      <w:start w:val="1"/>
      <w:numFmt w:val="lowerLetter"/>
      <w:lvlText w:val="%5."/>
      <w:lvlJc w:val="left"/>
      <w:pPr>
        <w:ind w:left="1890" w:hanging="360"/>
      </w:pPr>
    </w:lvl>
    <w:lvl w:ilvl="5" w:tplc="0415001B" w:tentative="1">
      <w:start w:val="1"/>
      <w:numFmt w:val="lowerRoman"/>
      <w:lvlText w:val="%6."/>
      <w:lvlJc w:val="right"/>
      <w:pPr>
        <w:ind w:left="2610" w:hanging="180"/>
      </w:pPr>
    </w:lvl>
    <w:lvl w:ilvl="6" w:tplc="0415000F" w:tentative="1">
      <w:start w:val="1"/>
      <w:numFmt w:val="decimal"/>
      <w:lvlText w:val="%7."/>
      <w:lvlJc w:val="left"/>
      <w:pPr>
        <w:ind w:left="3330" w:hanging="360"/>
      </w:pPr>
    </w:lvl>
    <w:lvl w:ilvl="7" w:tplc="04150019" w:tentative="1">
      <w:start w:val="1"/>
      <w:numFmt w:val="lowerLetter"/>
      <w:lvlText w:val="%8."/>
      <w:lvlJc w:val="left"/>
      <w:pPr>
        <w:ind w:left="4050" w:hanging="360"/>
      </w:pPr>
    </w:lvl>
    <w:lvl w:ilvl="8" w:tplc="0415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71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1A1713"/>
    <w:multiLevelType w:val="hybridMultilevel"/>
    <w:tmpl w:val="7E18CA6A"/>
    <w:lvl w:ilvl="0" w:tplc="D280261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B41E42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FDB6ADD"/>
    <w:multiLevelType w:val="hybridMultilevel"/>
    <w:tmpl w:val="26642956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0BADE2A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1B79C3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78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3427751"/>
    <w:multiLevelType w:val="multilevel"/>
    <w:tmpl w:val="094AB86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536706"/>
    <w:multiLevelType w:val="hybridMultilevel"/>
    <w:tmpl w:val="3146B35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5"/>
  </w:num>
  <w:num w:numId="2">
    <w:abstractNumId w:val="31"/>
  </w:num>
  <w:num w:numId="3">
    <w:abstractNumId w:val="59"/>
  </w:num>
  <w:num w:numId="4">
    <w:abstractNumId w:val="62"/>
  </w:num>
  <w:num w:numId="5">
    <w:abstractNumId w:val="65"/>
  </w:num>
  <w:num w:numId="6">
    <w:abstractNumId w:val="25"/>
  </w:num>
  <w:num w:numId="7">
    <w:abstractNumId w:val="78"/>
  </w:num>
  <w:num w:numId="8">
    <w:abstractNumId w:val="47"/>
  </w:num>
  <w:num w:numId="9">
    <w:abstractNumId w:val="7"/>
  </w:num>
  <w:num w:numId="10">
    <w:abstractNumId w:val="32"/>
  </w:num>
  <w:num w:numId="11">
    <w:abstractNumId w:val="27"/>
  </w:num>
  <w:num w:numId="12">
    <w:abstractNumId w:val="39"/>
  </w:num>
  <w:num w:numId="13">
    <w:abstractNumId w:val="77"/>
  </w:num>
  <w:num w:numId="14">
    <w:abstractNumId w:val="55"/>
  </w:num>
  <w:num w:numId="15">
    <w:abstractNumId w:val="30"/>
  </w:num>
  <w:num w:numId="16">
    <w:abstractNumId w:val="84"/>
  </w:num>
  <w:num w:numId="17">
    <w:abstractNumId w:val="71"/>
  </w:num>
  <w:num w:numId="18">
    <w:abstractNumId w:val="33"/>
  </w:num>
  <w:num w:numId="19">
    <w:abstractNumId w:val="34"/>
  </w:num>
  <w:num w:numId="20">
    <w:abstractNumId w:val="40"/>
  </w:num>
  <w:num w:numId="21">
    <w:abstractNumId w:val="2"/>
  </w:num>
  <w:num w:numId="22">
    <w:abstractNumId w:val="1"/>
  </w:num>
  <w:num w:numId="23">
    <w:abstractNumId w:val="61"/>
  </w:num>
  <w:num w:numId="24">
    <w:abstractNumId w:val="66"/>
  </w:num>
  <w:num w:numId="25">
    <w:abstractNumId w:val="49"/>
  </w:num>
  <w:num w:numId="26">
    <w:abstractNumId w:val="17"/>
  </w:num>
  <w:num w:numId="27">
    <w:abstractNumId w:val="80"/>
  </w:num>
  <w:num w:numId="28">
    <w:abstractNumId w:val="73"/>
  </w:num>
  <w:num w:numId="29">
    <w:abstractNumId w:val="56"/>
  </w:num>
  <w:num w:numId="30">
    <w:abstractNumId w:val="38"/>
  </w:num>
  <w:num w:numId="31">
    <w:abstractNumId w:val="81"/>
  </w:num>
  <w:num w:numId="32">
    <w:abstractNumId w:val="15"/>
  </w:num>
  <w:num w:numId="33">
    <w:abstractNumId w:val="20"/>
  </w:num>
  <w:num w:numId="34">
    <w:abstractNumId w:val="28"/>
  </w:num>
  <w:num w:numId="35">
    <w:abstractNumId w:val="0"/>
  </w:num>
  <w:num w:numId="36">
    <w:abstractNumId w:val="48"/>
  </w:num>
  <w:num w:numId="37">
    <w:abstractNumId w:val="58"/>
  </w:num>
  <w:num w:numId="38">
    <w:abstractNumId w:val="57"/>
  </w:num>
  <w:num w:numId="39">
    <w:abstractNumId w:val="69"/>
  </w:num>
  <w:num w:numId="40">
    <w:abstractNumId w:val="8"/>
  </w:num>
  <w:num w:numId="41">
    <w:abstractNumId w:val="42"/>
  </w:num>
  <w:num w:numId="42">
    <w:abstractNumId w:val="24"/>
  </w:num>
  <w:num w:numId="43">
    <w:abstractNumId w:val="79"/>
  </w:num>
  <w:num w:numId="44">
    <w:abstractNumId w:val="53"/>
  </w:num>
  <w:num w:numId="45">
    <w:abstractNumId w:val="75"/>
  </w:num>
  <w:num w:numId="46">
    <w:abstractNumId w:val="82"/>
  </w:num>
  <w:num w:numId="47">
    <w:abstractNumId w:val="6"/>
  </w:num>
  <w:num w:numId="48">
    <w:abstractNumId w:val="23"/>
  </w:num>
  <w:num w:numId="49">
    <w:abstractNumId w:val="16"/>
  </w:num>
  <w:num w:numId="50">
    <w:abstractNumId w:val="26"/>
  </w:num>
  <w:num w:numId="51">
    <w:abstractNumId w:val="37"/>
  </w:num>
  <w:num w:numId="52">
    <w:abstractNumId w:val="68"/>
  </w:num>
  <w:num w:numId="5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</w:num>
  <w:num w:numId="55">
    <w:abstractNumId w:val="9"/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</w:num>
  <w:num w:numId="59">
    <w:abstractNumId w:val="12"/>
  </w:num>
  <w:num w:numId="60">
    <w:abstractNumId w:val="44"/>
  </w:num>
  <w:num w:numId="61">
    <w:abstractNumId w:val="64"/>
  </w:num>
  <w:num w:numId="62">
    <w:abstractNumId w:val="76"/>
  </w:num>
  <w:num w:numId="63">
    <w:abstractNumId w:val="5"/>
  </w:num>
  <w:num w:numId="64">
    <w:abstractNumId w:val="10"/>
  </w:num>
  <w:num w:numId="65">
    <w:abstractNumId w:val="13"/>
  </w:num>
  <w:num w:numId="66">
    <w:abstractNumId w:val="19"/>
  </w:num>
  <w:num w:numId="67">
    <w:abstractNumId w:val="63"/>
  </w:num>
  <w:num w:numId="68">
    <w:abstractNumId w:val="85"/>
  </w:num>
  <w:num w:numId="69">
    <w:abstractNumId w:val="50"/>
  </w:num>
  <w:num w:numId="70">
    <w:abstractNumId w:val="72"/>
  </w:num>
  <w:num w:numId="71">
    <w:abstractNumId w:val="29"/>
  </w:num>
  <w:num w:numId="72">
    <w:abstractNumId w:val="54"/>
  </w:num>
  <w:num w:numId="73">
    <w:abstractNumId w:val="60"/>
  </w:num>
  <w:num w:numId="74">
    <w:abstractNumId w:val="70"/>
  </w:num>
  <w:num w:numId="75">
    <w:abstractNumId w:val="74"/>
  </w:num>
  <w:num w:numId="76">
    <w:abstractNumId w:val="51"/>
  </w:num>
  <w:num w:numId="77">
    <w:abstractNumId w:val="43"/>
  </w:num>
  <w:num w:numId="78">
    <w:abstractNumId w:val="35"/>
  </w:num>
  <w:num w:numId="79">
    <w:abstractNumId w:val="21"/>
  </w:num>
  <w:num w:numId="80">
    <w:abstractNumId w:val="36"/>
  </w:num>
  <w:num w:numId="81">
    <w:abstractNumId w:val="11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F7244"/>
    <w:rsid w:val="00000FDD"/>
    <w:rsid w:val="00024B00"/>
    <w:rsid w:val="00035D68"/>
    <w:rsid w:val="00037BB5"/>
    <w:rsid w:val="00064547"/>
    <w:rsid w:val="00086B2F"/>
    <w:rsid w:val="00092144"/>
    <w:rsid w:val="000962A3"/>
    <w:rsid w:val="000B05F3"/>
    <w:rsid w:val="000B0942"/>
    <w:rsid w:val="000B5F8A"/>
    <w:rsid w:val="000D08C0"/>
    <w:rsid w:val="000D2A57"/>
    <w:rsid w:val="000D577A"/>
    <w:rsid w:val="000E11CA"/>
    <w:rsid w:val="000E1DDE"/>
    <w:rsid w:val="000E4FC9"/>
    <w:rsid w:val="000E77A3"/>
    <w:rsid w:val="000E7CC9"/>
    <w:rsid w:val="000F6FB5"/>
    <w:rsid w:val="00100987"/>
    <w:rsid w:val="001032B1"/>
    <w:rsid w:val="00105373"/>
    <w:rsid w:val="0010789C"/>
    <w:rsid w:val="00117102"/>
    <w:rsid w:val="00121C51"/>
    <w:rsid w:val="0012553C"/>
    <w:rsid w:val="00125AB6"/>
    <w:rsid w:val="001321B1"/>
    <w:rsid w:val="001411E2"/>
    <w:rsid w:val="00156CD2"/>
    <w:rsid w:val="001576AE"/>
    <w:rsid w:val="00163223"/>
    <w:rsid w:val="00175C87"/>
    <w:rsid w:val="001857B1"/>
    <w:rsid w:val="001A66FD"/>
    <w:rsid w:val="001C0FC3"/>
    <w:rsid w:val="001C148A"/>
    <w:rsid w:val="001D00D1"/>
    <w:rsid w:val="001D6A9C"/>
    <w:rsid w:val="001E1ABA"/>
    <w:rsid w:val="001F09F6"/>
    <w:rsid w:val="001F0DB0"/>
    <w:rsid w:val="001F318C"/>
    <w:rsid w:val="001F71FA"/>
    <w:rsid w:val="001F7806"/>
    <w:rsid w:val="00203180"/>
    <w:rsid w:val="00205F35"/>
    <w:rsid w:val="00206995"/>
    <w:rsid w:val="0021018D"/>
    <w:rsid w:val="0022523B"/>
    <w:rsid w:val="00242DED"/>
    <w:rsid w:val="00246801"/>
    <w:rsid w:val="00262E86"/>
    <w:rsid w:val="002649DC"/>
    <w:rsid w:val="00274345"/>
    <w:rsid w:val="00280E35"/>
    <w:rsid w:val="0028125F"/>
    <w:rsid w:val="00281B12"/>
    <w:rsid w:val="002912C4"/>
    <w:rsid w:val="0029236A"/>
    <w:rsid w:val="002A52BA"/>
    <w:rsid w:val="002A66A3"/>
    <w:rsid w:val="002B7A08"/>
    <w:rsid w:val="002C3A5E"/>
    <w:rsid w:val="002D0FC2"/>
    <w:rsid w:val="002D1E34"/>
    <w:rsid w:val="002D3330"/>
    <w:rsid w:val="002D710B"/>
    <w:rsid w:val="002E7060"/>
    <w:rsid w:val="002F2B90"/>
    <w:rsid w:val="002F61B2"/>
    <w:rsid w:val="002F68C3"/>
    <w:rsid w:val="002F7244"/>
    <w:rsid w:val="00303C05"/>
    <w:rsid w:val="00312F85"/>
    <w:rsid w:val="00314F92"/>
    <w:rsid w:val="00315B16"/>
    <w:rsid w:val="00316663"/>
    <w:rsid w:val="00324028"/>
    <w:rsid w:val="0033519B"/>
    <w:rsid w:val="003422DA"/>
    <w:rsid w:val="00345994"/>
    <w:rsid w:val="00355D98"/>
    <w:rsid w:val="003637AB"/>
    <w:rsid w:val="00383CDE"/>
    <w:rsid w:val="00384397"/>
    <w:rsid w:val="0038612D"/>
    <w:rsid w:val="00387DF2"/>
    <w:rsid w:val="00394AC3"/>
    <w:rsid w:val="00394B03"/>
    <w:rsid w:val="0039736B"/>
    <w:rsid w:val="003A07AA"/>
    <w:rsid w:val="003A6562"/>
    <w:rsid w:val="003B476F"/>
    <w:rsid w:val="003D417E"/>
    <w:rsid w:val="003E595B"/>
    <w:rsid w:val="003F27D8"/>
    <w:rsid w:val="003F286F"/>
    <w:rsid w:val="003F5868"/>
    <w:rsid w:val="003F6D9D"/>
    <w:rsid w:val="003F6F18"/>
    <w:rsid w:val="004042CB"/>
    <w:rsid w:val="00406E4E"/>
    <w:rsid w:val="004131B1"/>
    <w:rsid w:val="0042021F"/>
    <w:rsid w:val="00422353"/>
    <w:rsid w:val="0043180D"/>
    <w:rsid w:val="00434408"/>
    <w:rsid w:val="004365C6"/>
    <w:rsid w:val="0044161E"/>
    <w:rsid w:val="004464CA"/>
    <w:rsid w:val="00456ADD"/>
    <w:rsid w:val="00456B10"/>
    <w:rsid w:val="00480887"/>
    <w:rsid w:val="00484180"/>
    <w:rsid w:val="00485088"/>
    <w:rsid w:val="004914E0"/>
    <w:rsid w:val="004949FA"/>
    <w:rsid w:val="004A33B7"/>
    <w:rsid w:val="004A493F"/>
    <w:rsid w:val="004A577C"/>
    <w:rsid w:val="004B295C"/>
    <w:rsid w:val="004B77C6"/>
    <w:rsid w:val="004C1F52"/>
    <w:rsid w:val="004D1C91"/>
    <w:rsid w:val="004D3419"/>
    <w:rsid w:val="004D426E"/>
    <w:rsid w:val="00502E94"/>
    <w:rsid w:val="005077C7"/>
    <w:rsid w:val="005343EB"/>
    <w:rsid w:val="0054593B"/>
    <w:rsid w:val="005541F3"/>
    <w:rsid w:val="00561155"/>
    <w:rsid w:val="0056360D"/>
    <w:rsid w:val="00575FA6"/>
    <w:rsid w:val="00593A1F"/>
    <w:rsid w:val="005A10AC"/>
    <w:rsid w:val="005A1428"/>
    <w:rsid w:val="005D7B7A"/>
    <w:rsid w:val="005E7F5A"/>
    <w:rsid w:val="00600DDF"/>
    <w:rsid w:val="00604751"/>
    <w:rsid w:val="00610839"/>
    <w:rsid w:val="00627301"/>
    <w:rsid w:val="00645520"/>
    <w:rsid w:val="00655951"/>
    <w:rsid w:val="0066044D"/>
    <w:rsid w:val="00686D13"/>
    <w:rsid w:val="0069153C"/>
    <w:rsid w:val="006A4337"/>
    <w:rsid w:val="006A4B62"/>
    <w:rsid w:val="006B473D"/>
    <w:rsid w:val="006B51A6"/>
    <w:rsid w:val="006C1284"/>
    <w:rsid w:val="006C13AD"/>
    <w:rsid w:val="006D144B"/>
    <w:rsid w:val="006D4A30"/>
    <w:rsid w:val="006D4A41"/>
    <w:rsid w:val="006E2AB4"/>
    <w:rsid w:val="00702010"/>
    <w:rsid w:val="00712E64"/>
    <w:rsid w:val="00715974"/>
    <w:rsid w:val="00720808"/>
    <w:rsid w:val="00722B46"/>
    <w:rsid w:val="00730B98"/>
    <w:rsid w:val="007529FC"/>
    <w:rsid w:val="00757C4C"/>
    <w:rsid w:val="007649DC"/>
    <w:rsid w:val="00765651"/>
    <w:rsid w:val="0076565C"/>
    <w:rsid w:val="00766C7C"/>
    <w:rsid w:val="0078613F"/>
    <w:rsid w:val="00795160"/>
    <w:rsid w:val="007A5D44"/>
    <w:rsid w:val="007C6A46"/>
    <w:rsid w:val="007C6F1D"/>
    <w:rsid w:val="007E04AF"/>
    <w:rsid w:val="007E3C12"/>
    <w:rsid w:val="007F2E12"/>
    <w:rsid w:val="00800471"/>
    <w:rsid w:val="00804DA4"/>
    <w:rsid w:val="00817C2E"/>
    <w:rsid w:val="008255CA"/>
    <w:rsid w:val="00847141"/>
    <w:rsid w:val="0086386A"/>
    <w:rsid w:val="008676CF"/>
    <w:rsid w:val="00880CE6"/>
    <w:rsid w:val="008B15FB"/>
    <w:rsid w:val="008B23B2"/>
    <w:rsid w:val="008E3D4B"/>
    <w:rsid w:val="008E4D1C"/>
    <w:rsid w:val="00904880"/>
    <w:rsid w:val="00907D36"/>
    <w:rsid w:val="00913277"/>
    <w:rsid w:val="00933364"/>
    <w:rsid w:val="009361F6"/>
    <w:rsid w:val="009548C3"/>
    <w:rsid w:val="00957C6D"/>
    <w:rsid w:val="0096136E"/>
    <w:rsid w:val="00962676"/>
    <w:rsid w:val="00970768"/>
    <w:rsid w:val="00982F80"/>
    <w:rsid w:val="00996123"/>
    <w:rsid w:val="00997699"/>
    <w:rsid w:val="009A252E"/>
    <w:rsid w:val="009A5064"/>
    <w:rsid w:val="009A5BB5"/>
    <w:rsid w:val="009D1E60"/>
    <w:rsid w:val="009E4FBF"/>
    <w:rsid w:val="009E79AD"/>
    <w:rsid w:val="00A0739A"/>
    <w:rsid w:val="00A14FF6"/>
    <w:rsid w:val="00A21BEF"/>
    <w:rsid w:val="00A227E1"/>
    <w:rsid w:val="00A234D3"/>
    <w:rsid w:val="00A34B91"/>
    <w:rsid w:val="00A37CC7"/>
    <w:rsid w:val="00A52B00"/>
    <w:rsid w:val="00A94E38"/>
    <w:rsid w:val="00A967E1"/>
    <w:rsid w:val="00AA2E8A"/>
    <w:rsid w:val="00AB0F1B"/>
    <w:rsid w:val="00AC05B7"/>
    <w:rsid w:val="00AC4445"/>
    <w:rsid w:val="00AD00E8"/>
    <w:rsid w:val="00AD5E17"/>
    <w:rsid w:val="00AE17AD"/>
    <w:rsid w:val="00AE4775"/>
    <w:rsid w:val="00B04B96"/>
    <w:rsid w:val="00B07AF5"/>
    <w:rsid w:val="00B13F50"/>
    <w:rsid w:val="00B14B7D"/>
    <w:rsid w:val="00B15AD4"/>
    <w:rsid w:val="00B170FA"/>
    <w:rsid w:val="00B24CD2"/>
    <w:rsid w:val="00B25D1F"/>
    <w:rsid w:val="00B27E21"/>
    <w:rsid w:val="00B31251"/>
    <w:rsid w:val="00B40028"/>
    <w:rsid w:val="00B42112"/>
    <w:rsid w:val="00B51083"/>
    <w:rsid w:val="00B55A30"/>
    <w:rsid w:val="00B65BCB"/>
    <w:rsid w:val="00B908B7"/>
    <w:rsid w:val="00B96533"/>
    <w:rsid w:val="00BA139E"/>
    <w:rsid w:val="00BC20C9"/>
    <w:rsid w:val="00BD3841"/>
    <w:rsid w:val="00BD64A1"/>
    <w:rsid w:val="00BD78E2"/>
    <w:rsid w:val="00BE4D37"/>
    <w:rsid w:val="00C01598"/>
    <w:rsid w:val="00C1126F"/>
    <w:rsid w:val="00C17882"/>
    <w:rsid w:val="00C220BC"/>
    <w:rsid w:val="00C338BB"/>
    <w:rsid w:val="00C416CF"/>
    <w:rsid w:val="00C43DB7"/>
    <w:rsid w:val="00C46BF3"/>
    <w:rsid w:val="00C7135A"/>
    <w:rsid w:val="00C76CC4"/>
    <w:rsid w:val="00C96A4F"/>
    <w:rsid w:val="00CB21D5"/>
    <w:rsid w:val="00CB2CD1"/>
    <w:rsid w:val="00CB33EE"/>
    <w:rsid w:val="00CC2ED9"/>
    <w:rsid w:val="00CC330C"/>
    <w:rsid w:val="00CC444C"/>
    <w:rsid w:val="00CE34C2"/>
    <w:rsid w:val="00CE6D6A"/>
    <w:rsid w:val="00CF45BE"/>
    <w:rsid w:val="00D01C51"/>
    <w:rsid w:val="00D051D2"/>
    <w:rsid w:val="00D168E3"/>
    <w:rsid w:val="00D17A4B"/>
    <w:rsid w:val="00D201AF"/>
    <w:rsid w:val="00D304AA"/>
    <w:rsid w:val="00D50F29"/>
    <w:rsid w:val="00D57E8F"/>
    <w:rsid w:val="00D60FB3"/>
    <w:rsid w:val="00D67E8F"/>
    <w:rsid w:val="00D76489"/>
    <w:rsid w:val="00D76A8C"/>
    <w:rsid w:val="00D81BEE"/>
    <w:rsid w:val="00D86261"/>
    <w:rsid w:val="00D87A3C"/>
    <w:rsid w:val="00D93E5B"/>
    <w:rsid w:val="00D9451D"/>
    <w:rsid w:val="00D962B0"/>
    <w:rsid w:val="00D962FB"/>
    <w:rsid w:val="00DB179E"/>
    <w:rsid w:val="00DB3D88"/>
    <w:rsid w:val="00DD5FD2"/>
    <w:rsid w:val="00DE5493"/>
    <w:rsid w:val="00E01237"/>
    <w:rsid w:val="00E07CC2"/>
    <w:rsid w:val="00E15DCA"/>
    <w:rsid w:val="00E16D4B"/>
    <w:rsid w:val="00E203DB"/>
    <w:rsid w:val="00E27736"/>
    <w:rsid w:val="00E64777"/>
    <w:rsid w:val="00E670B5"/>
    <w:rsid w:val="00E74F9F"/>
    <w:rsid w:val="00EB479F"/>
    <w:rsid w:val="00EB6433"/>
    <w:rsid w:val="00ED3528"/>
    <w:rsid w:val="00ED435B"/>
    <w:rsid w:val="00EE2671"/>
    <w:rsid w:val="00EF04DF"/>
    <w:rsid w:val="00EF3D51"/>
    <w:rsid w:val="00F20A24"/>
    <w:rsid w:val="00F25B6D"/>
    <w:rsid w:val="00F27E18"/>
    <w:rsid w:val="00F35CEB"/>
    <w:rsid w:val="00F40FD4"/>
    <w:rsid w:val="00F44278"/>
    <w:rsid w:val="00F5010A"/>
    <w:rsid w:val="00F50709"/>
    <w:rsid w:val="00F62D86"/>
    <w:rsid w:val="00F70C66"/>
    <w:rsid w:val="00F7745E"/>
    <w:rsid w:val="00F86A2E"/>
    <w:rsid w:val="00FB03B9"/>
    <w:rsid w:val="00FD0A5B"/>
    <w:rsid w:val="00FD2B68"/>
    <w:rsid w:val="00FF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4E0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PlandokumentuZnak">
    <w:name w:val="Plan dokumentu Znak"/>
    <w:basedOn w:val="Domylnaczcionkaakapitu"/>
    <w:link w:val="Plan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Plandokumentu">
    <w:name w:val="Document Map"/>
    <w:basedOn w:val="Normalny"/>
    <w:link w:val="Plan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2E7060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E7060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12E6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mailto:szkody@maximus-broker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5018-A672-4492-966F-297E1544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5626</Words>
  <Characters>33760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a.mozeluk</cp:lastModifiedBy>
  <cp:revision>3</cp:revision>
  <cp:lastPrinted>2021-05-12T06:54:00Z</cp:lastPrinted>
  <dcterms:created xsi:type="dcterms:W3CDTF">2021-06-15T11:52:00Z</dcterms:created>
  <dcterms:modified xsi:type="dcterms:W3CDTF">2021-06-15T11:53:00Z</dcterms:modified>
</cp:coreProperties>
</file>